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4B0" w:rsidRPr="007A09A7" w:rsidRDefault="00DF06C3" w:rsidP="007A09A7">
      <w:pPr>
        <w:pBdr>
          <w:top w:val="single" w:sz="4" w:space="1" w:color="auto"/>
          <w:bottom w:val="single" w:sz="4" w:space="1" w:color="auto"/>
        </w:pBdr>
        <w:jc w:val="center"/>
        <w:rPr>
          <w:b/>
          <w:sz w:val="52"/>
        </w:rPr>
      </w:pPr>
      <w:r w:rsidRPr="007A09A7">
        <w:rPr>
          <w:b/>
          <w:sz w:val="52"/>
        </w:rPr>
        <w:t>Relazione annuale RPCT</w:t>
      </w:r>
      <w:r w:rsidR="00651A97" w:rsidRPr="007A09A7">
        <w:rPr>
          <w:b/>
          <w:sz w:val="52"/>
        </w:rPr>
        <w:t xml:space="preserve"> </w:t>
      </w:r>
    </w:p>
    <w:p w:rsidR="00651A97" w:rsidRPr="007A09A7" w:rsidRDefault="00651A97" w:rsidP="007A09A7">
      <w:pPr>
        <w:pBdr>
          <w:top w:val="single" w:sz="4" w:space="1" w:color="auto"/>
          <w:bottom w:val="single" w:sz="4" w:space="1" w:color="auto"/>
        </w:pBdr>
        <w:jc w:val="center"/>
        <w:rPr>
          <w:b/>
          <w:sz w:val="44"/>
        </w:rPr>
      </w:pPr>
    </w:p>
    <w:p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2021</w:t>
      </w:r>
      <w:r w:rsidR="00651A97" w:rsidRPr="007A09A7">
        <w:rPr>
          <w:b/>
          <w:sz w:val="44"/>
        </w:rPr>
        <w:t xml:space="preserve"> </w:t>
      </w:r>
    </w:p>
    <w:p w:rsidR="00DF06C3" w:rsidRDefault="00DF06C3"/>
    <w:p w:rsidR="00DF06C3" w:rsidRDefault="00DF06C3"/>
    <w:p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rsidR="007D3B4C" w:rsidRPr="00FC3331" w:rsidRDefault="00FC3331" w:rsidP="00FC3331">
          <w:pPr>
            <w:pStyle w:val="Sommario1"/>
          </w:pPr>
          <w:r w:rsidRPr="00FC3331">
            <w:t>INDICE</w:t>
          </w:r>
        </w:p>
        <w:p w:rsidR="00C80BC1" w:rsidRDefault="00F47DC7">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r w:rsidRPr="00F47DC7">
            <w:rPr>
              <w:b w:val="0"/>
              <w:bCs w:val="0"/>
            </w:rPr>
            <w:fldChar w:fldCharType="begin"/>
          </w:r>
          <w:r w:rsidR="007D3B4C">
            <w:instrText>TOC \o "1-3" \h \z \u</w:instrText>
          </w:r>
          <w:r w:rsidRPr="00F47DC7">
            <w:rPr>
              <w:b w:val="0"/>
              <w:bCs w:val="0"/>
            </w:rPr>
            <w:fldChar w:fldCharType="separate"/>
          </w:r>
          <w:hyperlink w:anchor="_Toc88657645" w:history="1">
            <w:r w:rsidR="00C80BC1" w:rsidRPr="00C80454">
              <w:rPr>
                <w:rStyle w:val="Collegamentoipertestuale"/>
                <w:noProof/>
              </w:rPr>
              <w:t>SEZIONE 1</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Pr>
                <w:noProof/>
                <w:webHidden/>
              </w:rPr>
              <w:fldChar w:fldCharType="begin"/>
            </w:r>
            <w:r w:rsidR="00C80BC1">
              <w:rPr>
                <w:noProof/>
                <w:webHidden/>
              </w:rPr>
              <w:instrText xml:space="preserve"> PAGEREF _Toc88657645 \h </w:instrText>
            </w:r>
            <w:r>
              <w:rPr>
                <w:noProof/>
                <w:webHidden/>
              </w:rPr>
            </w:r>
            <w:r>
              <w:rPr>
                <w:noProof/>
                <w:webHidden/>
              </w:rPr>
              <w:fldChar w:fldCharType="separate"/>
            </w:r>
            <w:r w:rsidR="0088163A">
              <w:rPr>
                <w:noProof/>
                <w:webHidden/>
              </w:rPr>
              <w:t>3</w:t>
            </w:r>
            <w:r>
              <w:rPr>
                <w:noProof/>
                <w:webHidden/>
              </w:rPr>
              <w:fldChar w:fldCharType="end"/>
            </w:r>
          </w:hyperlink>
        </w:p>
        <w:p w:rsidR="00C80BC1" w:rsidRDefault="00F47DC7">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Pr>
                <w:noProof/>
                <w:webHidden/>
              </w:rPr>
              <w:fldChar w:fldCharType="begin"/>
            </w:r>
            <w:r w:rsidR="00C80BC1">
              <w:rPr>
                <w:noProof/>
                <w:webHidden/>
              </w:rPr>
              <w:instrText xml:space="preserve"> PAGEREF _Toc88657646 \h </w:instrText>
            </w:r>
            <w:r>
              <w:rPr>
                <w:noProof/>
                <w:webHidden/>
              </w:rPr>
            </w:r>
            <w:r>
              <w:rPr>
                <w:noProof/>
                <w:webHidden/>
              </w:rPr>
              <w:fldChar w:fldCharType="separate"/>
            </w:r>
            <w:r w:rsidR="0088163A">
              <w:rPr>
                <w:noProof/>
                <w:webHidden/>
              </w:rPr>
              <w:t>3</w:t>
            </w:r>
            <w:r>
              <w:rPr>
                <w:noProof/>
                <w:webHidden/>
              </w:rPr>
              <w:fldChar w:fldCharType="end"/>
            </w:r>
          </w:hyperlink>
        </w:p>
        <w:p w:rsidR="00C80BC1" w:rsidRDefault="00F47DC7">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Pr>
                <w:noProof/>
                <w:webHidden/>
              </w:rPr>
              <w:fldChar w:fldCharType="begin"/>
            </w:r>
            <w:r w:rsidR="00C80BC1">
              <w:rPr>
                <w:noProof/>
                <w:webHidden/>
              </w:rPr>
              <w:instrText xml:space="preserve"> PAGEREF _Toc88657647 \h </w:instrText>
            </w:r>
            <w:r>
              <w:rPr>
                <w:noProof/>
                <w:webHidden/>
              </w:rPr>
            </w:r>
            <w:r>
              <w:rPr>
                <w:noProof/>
                <w:webHidden/>
              </w:rPr>
              <w:fldChar w:fldCharType="separate"/>
            </w:r>
            <w:r w:rsidR="0088163A">
              <w:rPr>
                <w:noProof/>
                <w:webHidden/>
              </w:rPr>
              <w:t>3</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48" w:history="1">
            <w:r w:rsidR="00C80BC1" w:rsidRPr="00C80454">
              <w:rPr>
                <w:rStyle w:val="Collegamentoipertestuale"/>
                <w:noProof/>
              </w:rPr>
              <w:t>3.1</w:t>
            </w:r>
            <w:r w:rsidR="00C80BC1">
              <w:rPr>
                <w:rFonts w:asciiTheme="minorHAnsi" w:eastAsiaTheme="minorEastAsia" w:hAnsiTheme="minorHAnsi" w:cstheme="minorBidi"/>
                <w:b w:val="0"/>
                <w:bCs w:val="0"/>
                <w:noProof/>
              </w:rPr>
              <w:tab/>
            </w:r>
            <w:r w:rsidR="00C80BC1" w:rsidRPr="00C80454">
              <w:rPr>
                <w:rStyle w:val="Collegamentoipertestuale"/>
                <w:noProof/>
              </w:rPr>
              <w:t>Sintesi dell’attuazione delle misure generali</w:t>
            </w:r>
            <w:r w:rsidR="00C80BC1">
              <w:rPr>
                <w:noProof/>
                <w:webHidden/>
              </w:rPr>
              <w:tab/>
            </w:r>
            <w:r>
              <w:rPr>
                <w:noProof/>
                <w:webHidden/>
              </w:rPr>
              <w:fldChar w:fldCharType="begin"/>
            </w:r>
            <w:r w:rsidR="00C80BC1">
              <w:rPr>
                <w:noProof/>
                <w:webHidden/>
              </w:rPr>
              <w:instrText xml:space="preserve"> PAGEREF _Toc88657648 \h </w:instrText>
            </w:r>
            <w:r>
              <w:rPr>
                <w:noProof/>
                <w:webHidden/>
              </w:rPr>
            </w:r>
            <w:r>
              <w:rPr>
                <w:noProof/>
                <w:webHidden/>
              </w:rPr>
              <w:fldChar w:fldCharType="separate"/>
            </w:r>
            <w:r w:rsidR="0088163A">
              <w:rPr>
                <w:noProof/>
                <w:webHidden/>
              </w:rPr>
              <w:t>3</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49" w:history="1">
            <w:r w:rsidR="00C80BC1" w:rsidRPr="00C80454">
              <w:rPr>
                <w:rStyle w:val="Collegamentoipertestuale"/>
                <w:noProof/>
              </w:rPr>
              <w:t>3.2</w:t>
            </w:r>
            <w:r w:rsidR="00C80BC1">
              <w:rPr>
                <w:rFonts w:asciiTheme="minorHAnsi" w:eastAsiaTheme="minorEastAsia" w:hAnsiTheme="minorHAnsi" w:cstheme="minorBidi"/>
                <w:b w:val="0"/>
                <w:bCs w:val="0"/>
                <w:noProof/>
              </w:rPr>
              <w:tab/>
            </w:r>
            <w:r w:rsidR="00C80BC1" w:rsidRPr="00C80454">
              <w:rPr>
                <w:rStyle w:val="Collegamentoipertestuale"/>
                <w:noProof/>
              </w:rPr>
              <w:t>Codice di comportamento</w:t>
            </w:r>
            <w:r w:rsidR="00C80BC1">
              <w:rPr>
                <w:noProof/>
                <w:webHidden/>
              </w:rPr>
              <w:tab/>
            </w:r>
            <w:r>
              <w:rPr>
                <w:noProof/>
                <w:webHidden/>
              </w:rPr>
              <w:fldChar w:fldCharType="begin"/>
            </w:r>
            <w:r w:rsidR="00C80BC1">
              <w:rPr>
                <w:noProof/>
                <w:webHidden/>
              </w:rPr>
              <w:instrText xml:space="preserve"> PAGEREF _Toc88657649 \h </w:instrText>
            </w:r>
            <w:r>
              <w:rPr>
                <w:noProof/>
                <w:webHidden/>
              </w:rPr>
            </w:r>
            <w:r>
              <w:rPr>
                <w:noProof/>
                <w:webHidden/>
              </w:rPr>
              <w:fldChar w:fldCharType="separate"/>
            </w:r>
            <w:r w:rsidR="0088163A">
              <w:rPr>
                <w:noProof/>
                <w:webHidden/>
              </w:rPr>
              <w:t>4</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50" w:history="1">
            <w:r w:rsidR="00C80BC1" w:rsidRPr="00C80454">
              <w:rPr>
                <w:rStyle w:val="Collegamentoipertestuale"/>
                <w:noProof/>
              </w:rPr>
              <w:t>3.3</w:t>
            </w:r>
            <w:r w:rsidR="00C80BC1">
              <w:rPr>
                <w:rFonts w:asciiTheme="minorHAnsi" w:eastAsiaTheme="minorEastAsia" w:hAnsiTheme="minorHAnsi" w:cstheme="minorBidi"/>
                <w:b w:val="0"/>
                <w:bCs w:val="0"/>
                <w:noProof/>
              </w:rPr>
              <w:tab/>
            </w:r>
            <w:r w:rsidR="00C80BC1" w:rsidRPr="00C80454">
              <w:rPr>
                <w:rStyle w:val="Collegamentoipertestuale"/>
                <w:noProof/>
              </w:rPr>
              <w:t>Rotazione del personale</w:t>
            </w:r>
            <w:r w:rsidR="00C80BC1">
              <w:rPr>
                <w:noProof/>
                <w:webHidden/>
              </w:rPr>
              <w:tab/>
            </w:r>
            <w:r>
              <w:rPr>
                <w:noProof/>
                <w:webHidden/>
              </w:rPr>
              <w:fldChar w:fldCharType="begin"/>
            </w:r>
            <w:r w:rsidR="00C80BC1">
              <w:rPr>
                <w:noProof/>
                <w:webHidden/>
              </w:rPr>
              <w:instrText xml:space="preserve"> PAGEREF _Toc88657650 \h </w:instrText>
            </w:r>
            <w:r>
              <w:rPr>
                <w:noProof/>
                <w:webHidden/>
              </w:rPr>
            </w:r>
            <w:r>
              <w:rPr>
                <w:noProof/>
                <w:webHidden/>
              </w:rPr>
              <w:fldChar w:fldCharType="separate"/>
            </w:r>
            <w:r w:rsidR="0088163A">
              <w:rPr>
                <w:noProof/>
                <w:webHidden/>
              </w:rPr>
              <w:t>4</w:t>
            </w:r>
            <w:r>
              <w:rPr>
                <w:noProof/>
                <w:webHidden/>
              </w:rPr>
              <w:fldChar w:fldCharType="end"/>
            </w:r>
          </w:hyperlink>
        </w:p>
        <w:p w:rsidR="00C80BC1" w:rsidRDefault="00F47DC7">
          <w:pPr>
            <w:pStyle w:val="Sommario3"/>
            <w:tabs>
              <w:tab w:val="left" w:pos="1200"/>
              <w:tab w:val="right" w:leader="dot" w:pos="9622"/>
            </w:tabs>
            <w:rPr>
              <w:rFonts w:asciiTheme="minorHAnsi" w:eastAsiaTheme="minorEastAsia" w:hAnsiTheme="minorHAnsi" w:cstheme="minorBidi"/>
              <w:noProof/>
              <w:sz w:val="22"/>
              <w:szCs w:val="22"/>
            </w:rPr>
          </w:pPr>
          <w:hyperlink w:anchor="_Toc88657651" w:history="1">
            <w:r w:rsidR="00C80BC1" w:rsidRPr="00C80454">
              <w:rPr>
                <w:rStyle w:val="Collegamentoipertestuale"/>
                <w:noProof/>
              </w:rPr>
              <w:t>3.3.1</w:t>
            </w:r>
            <w:r w:rsidR="00C80BC1">
              <w:rPr>
                <w:rFonts w:asciiTheme="minorHAnsi" w:eastAsiaTheme="minorEastAsia" w:hAnsiTheme="minorHAnsi" w:cstheme="minorBidi"/>
                <w:noProof/>
                <w:sz w:val="22"/>
                <w:szCs w:val="22"/>
              </w:rPr>
              <w:tab/>
            </w:r>
            <w:r w:rsidR="00C80BC1" w:rsidRPr="00C80454">
              <w:rPr>
                <w:rStyle w:val="Collegamentoipertestuale"/>
                <w:noProof/>
              </w:rPr>
              <w:t>Rotazione Ordinaria</w:t>
            </w:r>
            <w:r w:rsidR="00C80BC1">
              <w:rPr>
                <w:noProof/>
                <w:webHidden/>
              </w:rPr>
              <w:tab/>
            </w:r>
            <w:r>
              <w:rPr>
                <w:noProof/>
                <w:webHidden/>
              </w:rPr>
              <w:fldChar w:fldCharType="begin"/>
            </w:r>
            <w:r w:rsidR="00C80BC1">
              <w:rPr>
                <w:noProof/>
                <w:webHidden/>
              </w:rPr>
              <w:instrText xml:space="preserve"> PAGEREF _Toc88657651 \h </w:instrText>
            </w:r>
            <w:r>
              <w:rPr>
                <w:noProof/>
                <w:webHidden/>
              </w:rPr>
            </w:r>
            <w:r>
              <w:rPr>
                <w:noProof/>
                <w:webHidden/>
              </w:rPr>
              <w:fldChar w:fldCharType="separate"/>
            </w:r>
            <w:r w:rsidR="0088163A">
              <w:rPr>
                <w:noProof/>
                <w:webHidden/>
              </w:rPr>
              <w:t>4</w:t>
            </w:r>
            <w:r>
              <w:rPr>
                <w:noProof/>
                <w:webHidden/>
              </w:rPr>
              <w:fldChar w:fldCharType="end"/>
            </w:r>
          </w:hyperlink>
        </w:p>
        <w:p w:rsidR="00C80BC1" w:rsidRDefault="00F47DC7">
          <w:pPr>
            <w:pStyle w:val="Sommario3"/>
            <w:tabs>
              <w:tab w:val="left" w:pos="1200"/>
              <w:tab w:val="right" w:leader="dot" w:pos="9622"/>
            </w:tabs>
            <w:rPr>
              <w:rFonts w:asciiTheme="minorHAnsi" w:eastAsiaTheme="minorEastAsia" w:hAnsiTheme="minorHAnsi" w:cstheme="minorBidi"/>
              <w:noProof/>
              <w:sz w:val="22"/>
              <w:szCs w:val="22"/>
            </w:rPr>
          </w:pPr>
          <w:hyperlink w:anchor="_Toc88657652" w:history="1">
            <w:r w:rsidR="00C80BC1" w:rsidRPr="00C80454">
              <w:rPr>
                <w:rStyle w:val="Collegamentoipertestuale"/>
                <w:noProof/>
              </w:rPr>
              <w:t>3.3.2</w:t>
            </w:r>
            <w:r w:rsidR="00C80BC1">
              <w:rPr>
                <w:rFonts w:asciiTheme="minorHAnsi" w:eastAsiaTheme="minorEastAsia" w:hAnsiTheme="minorHAnsi" w:cstheme="minorBidi"/>
                <w:noProof/>
                <w:sz w:val="22"/>
                <w:szCs w:val="22"/>
              </w:rPr>
              <w:tab/>
            </w:r>
            <w:r w:rsidR="00C80BC1" w:rsidRPr="00C80454">
              <w:rPr>
                <w:rStyle w:val="Collegamentoipertestuale"/>
                <w:noProof/>
              </w:rPr>
              <w:t>Rotazione Straordinaria</w:t>
            </w:r>
            <w:r w:rsidR="00C80BC1">
              <w:rPr>
                <w:noProof/>
                <w:webHidden/>
              </w:rPr>
              <w:tab/>
            </w:r>
            <w:r>
              <w:rPr>
                <w:noProof/>
                <w:webHidden/>
              </w:rPr>
              <w:fldChar w:fldCharType="begin"/>
            </w:r>
            <w:r w:rsidR="00C80BC1">
              <w:rPr>
                <w:noProof/>
                <w:webHidden/>
              </w:rPr>
              <w:instrText xml:space="preserve"> PAGEREF _Toc88657652 \h </w:instrText>
            </w:r>
            <w:r>
              <w:rPr>
                <w:noProof/>
                <w:webHidden/>
              </w:rPr>
            </w:r>
            <w:r>
              <w:rPr>
                <w:noProof/>
                <w:webHidden/>
              </w:rPr>
              <w:fldChar w:fldCharType="separate"/>
            </w:r>
            <w:r w:rsidR="0088163A">
              <w:rPr>
                <w:noProof/>
                <w:webHidden/>
              </w:rPr>
              <w:t>5</w:t>
            </w:r>
            <w:r>
              <w:rPr>
                <w:noProof/>
                <w:webHidden/>
              </w:rPr>
              <w:fldChar w:fldCharType="end"/>
            </w:r>
          </w:hyperlink>
        </w:p>
        <w:p w:rsidR="00C80BC1" w:rsidRDefault="00F47DC7">
          <w:pPr>
            <w:pStyle w:val="Sommario3"/>
            <w:tabs>
              <w:tab w:val="left" w:pos="1200"/>
              <w:tab w:val="right" w:leader="dot" w:pos="9622"/>
            </w:tabs>
            <w:rPr>
              <w:rFonts w:asciiTheme="minorHAnsi" w:eastAsiaTheme="minorEastAsia" w:hAnsiTheme="minorHAnsi" w:cstheme="minorBidi"/>
              <w:noProof/>
              <w:sz w:val="22"/>
              <w:szCs w:val="22"/>
            </w:rPr>
          </w:pPr>
          <w:hyperlink w:anchor="_Toc88657653" w:history="1">
            <w:r w:rsidR="00C80BC1" w:rsidRPr="00C80454">
              <w:rPr>
                <w:rStyle w:val="Collegamentoipertestuale"/>
                <w:noProof/>
              </w:rPr>
              <w:t>3.3.3</w:t>
            </w:r>
            <w:r w:rsidR="00C80BC1">
              <w:rPr>
                <w:rFonts w:asciiTheme="minorHAnsi" w:eastAsiaTheme="minorEastAsia" w:hAnsiTheme="minorHAnsi" w:cstheme="minorBidi"/>
                <w:noProof/>
                <w:sz w:val="22"/>
                <w:szCs w:val="22"/>
              </w:rPr>
              <w:tab/>
            </w:r>
            <w:r w:rsidR="00C80BC1" w:rsidRPr="00C80454">
              <w:rPr>
                <w:rStyle w:val="Collegamentoipertestuale"/>
                <w:noProof/>
              </w:rPr>
              <w:t>Trasferimento d’ufficio</w:t>
            </w:r>
            <w:r w:rsidR="00C80BC1">
              <w:rPr>
                <w:noProof/>
                <w:webHidden/>
              </w:rPr>
              <w:tab/>
            </w:r>
            <w:r>
              <w:rPr>
                <w:noProof/>
                <w:webHidden/>
              </w:rPr>
              <w:fldChar w:fldCharType="begin"/>
            </w:r>
            <w:r w:rsidR="00C80BC1">
              <w:rPr>
                <w:noProof/>
                <w:webHidden/>
              </w:rPr>
              <w:instrText xml:space="preserve"> PAGEREF _Toc88657653 \h </w:instrText>
            </w:r>
            <w:r>
              <w:rPr>
                <w:noProof/>
                <w:webHidden/>
              </w:rPr>
            </w:r>
            <w:r>
              <w:rPr>
                <w:noProof/>
                <w:webHidden/>
              </w:rPr>
              <w:fldChar w:fldCharType="separate"/>
            </w:r>
            <w:r w:rsidR="0088163A">
              <w:rPr>
                <w:noProof/>
                <w:webHidden/>
              </w:rPr>
              <w:t>5</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54" w:history="1">
            <w:r w:rsidR="00C80BC1" w:rsidRPr="00C80454">
              <w:rPr>
                <w:rStyle w:val="Collegamentoipertestuale"/>
                <w:noProof/>
              </w:rPr>
              <w:t>3.4</w:t>
            </w:r>
            <w:r w:rsidR="00C80BC1">
              <w:rPr>
                <w:rFonts w:asciiTheme="minorHAnsi" w:eastAsiaTheme="minorEastAsia" w:hAnsiTheme="minorHAnsi" w:cstheme="minorBidi"/>
                <w:b w:val="0"/>
                <w:bCs w:val="0"/>
                <w:noProof/>
              </w:rPr>
              <w:tab/>
            </w:r>
            <w:r w:rsidR="00C80BC1" w:rsidRPr="00C80454">
              <w:rPr>
                <w:rStyle w:val="Collegamentoipertestuale"/>
                <w:noProof/>
              </w:rPr>
              <w:t>Misure in materia di conflitto di interessi</w:t>
            </w:r>
            <w:r w:rsidR="00C80BC1">
              <w:rPr>
                <w:noProof/>
                <w:webHidden/>
              </w:rPr>
              <w:tab/>
            </w:r>
            <w:r>
              <w:rPr>
                <w:noProof/>
                <w:webHidden/>
              </w:rPr>
              <w:fldChar w:fldCharType="begin"/>
            </w:r>
            <w:r w:rsidR="00C80BC1">
              <w:rPr>
                <w:noProof/>
                <w:webHidden/>
              </w:rPr>
              <w:instrText xml:space="preserve"> PAGEREF _Toc88657654 \h </w:instrText>
            </w:r>
            <w:r>
              <w:rPr>
                <w:noProof/>
                <w:webHidden/>
              </w:rPr>
            </w:r>
            <w:r>
              <w:rPr>
                <w:noProof/>
                <w:webHidden/>
              </w:rPr>
              <w:fldChar w:fldCharType="separate"/>
            </w:r>
            <w:r w:rsidR="0088163A">
              <w:rPr>
                <w:noProof/>
                <w:webHidden/>
              </w:rPr>
              <w:t>6</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55" w:history="1">
            <w:r w:rsidR="00C80BC1" w:rsidRPr="00C80454">
              <w:rPr>
                <w:rStyle w:val="Collegamentoipertestuale"/>
                <w:noProof/>
                <w:lang w:val="en-US"/>
              </w:rPr>
              <w:t>3.5</w:t>
            </w:r>
            <w:r w:rsidR="00C80BC1">
              <w:rPr>
                <w:rFonts w:asciiTheme="minorHAnsi" w:eastAsiaTheme="minorEastAsia" w:hAnsiTheme="minorHAnsi" w:cstheme="minorBidi"/>
                <w:b w:val="0"/>
                <w:bCs w:val="0"/>
                <w:noProof/>
              </w:rPr>
              <w:tab/>
            </w:r>
            <w:r w:rsidR="00C80BC1" w:rsidRPr="00C80454">
              <w:rPr>
                <w:rStyle w:val="Collegamentoipertestuale"/>
                <w:noProof/>
                <w:lang w:val="en-US"/>
              </w:rPr>
              <w:t>Whistleblowing</w:t>
            </w:r>
            <w:r w:rsidR="00C80BC1">
              <w:rPr>
                <w:noProof/>
                <w:webHidden/>
              </w:rPr>
              <w:tab/>
            </w:r>
            <w:r>
              <w:rPr>
                <w:noProof/>
                <w:webHidden/>
              </w:rPr>
              <w:fldChar w:fldCharType="begin"/>
            </w:r>
            <w:r w:rsidR="00C80BC1">
              <w:rPr>
                <w:noProof/>
                <w:webHidden/>
              </w:rPr>
              <w:instrText xml:space="preserve"> PAGEREF _Toc88657655 \h </w:instrText>
            </w:r>
            <w:r>
              <w:rPr>
                <w:noProof/>
                <w:webHidden/>
              </w:rPr>
            </w:r>
            <w:r>
              <w:rPr>
                <w:noProof/>
                <w:webHidden/>
              </w:rPr>
              <w:fldChar w:fldCharType="separate"/>
            </w:r>
            <w:r w:rsidR="0088163A">
              <w:rPr>
                <w:noProof/>
                <w:webHidden/>
              </w:rPr>
              <w:t>7</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56" w:history="1">
            <w:r w:rsidR="00C80BC1" w:rsidRPr="00C80454">
              <w:rPr>
                <w:rStyle w:val="Collegamentoipertestuale"/>
                <w:noProof/>
              </w:rPr>
              <w:t>3.6</w:t>
            </w:r>
            <w:r w:rsidR="00C80BC1">
              <w:rPr>
                <w:rFonts w:asciiTheme="minorHAnsi" w:eastAsiaTheme="minorEastAsia" w:hAnsiTheme="minorHAnsi" w:cstheme="minorBidi"/>
                <w:b w:val="0"/>
                <w:bCs w:val="0"/>
                <w:noProof/>
              </w:rPr>
              <w:tab/>
            </w:r>
            <w:r w:rsidR="00C80BC1" w:rsidRPr="00C80454">
              <w:rPr>
                <w:rStyle w:val="Collegamentoipertestuale"/>
                <w:noProof/>
              </w:rPr>
              <w:t>Formazione</w:t>
            </w:r>
            <w:r w:rsidR="00C80BC1">
              <w:rPr>
                <w:noProof/>
                <w:webHidden/>
              </w:rPr>
              <w:tab/>
            </w:r>
            <w:r>
              <w:rPr>
                <w:noProof/>
                <w:webHidden/>
              </w:rPr>
              <w:fldChar w:fldCharType="begin"/>
            </w:r>
            <w:r w:rsidR="00C80BC1">
              <w:rPr>
                <w:noProof/>
                <w:webHidden/>
              </w:rPr>
              <w:instrText xml:space="preserve"> PAGEREF _Toc88657656 \h </w:instrText>
            </w:r>
            <w:r>
              <w:rPr>
                <w:noProof/>
                <w:webHidden/>
              </w:rPr>
            </w:r>
            <w:r>
              <w:rPr>
                <w:noProof/>
                <w:webHidden/>
              </w:rPr>
              <w:fldChar w:fldCharType="separate"/>
            </w:r>
            <w:r w:rsidR="0088163A">
              <w:rPr>
                <w:noProof/>
                <w:webHidden/>
              </w:rPr>
              <w:t>7</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57" w:history="1">
            <w:r w:rsidR="00C80BC1" w:rsidRPr="00C80454">
              <w:rPr>
                <w:rStyle w:val="Collegamentoipertestuale"/>
                <w:noProof/>
              </w:rPr>
              <w:t>3.7</w:t>
            </w:r>
            <w:r w:rsidR="00C80BC1">
              <w:rPr>
                <w:rFonts w:asciiTheme="minorHAnsi" w:eastAsiaTheme="minorEastAsia" w:hAnsiTheme="minorHAnsi" w:cstheme="minorBidi"/>
                <w:b w:val="0"/>
                <w:bCs w:val="0"/>
                <w:noProof/>
              </w:rPr>
              <w:tab/>
            </w:r>
            <w:r w:rsidR="00C80BC1" w:rsidRPr="00C80454">
              <w:rPr>
                <w:rStyle w:val="Collegamentoipertestuale"/>
                <w:noProof/>
              </w:rPr>
              <w:t>Trasparenza</w:t>
            </w:r>
            <w:r w:rsidR="00C80BC1">
              <w:rPr>
                <w:noProof/>
                <w:webHidden/>
              </w:rPr>
              <w:tab/>
            </w:r>
            <w:r>
              <w:rPr>
                <w:noProof/>
                <w:webHidden/>
              </w:rPr>
              <w:fldChar w:fldCharType="begin"/>
            </w:r>
            <w:r w:rsidR="00C80BC1">
              <w:rPr>
                <w:noProof/>
                <w:webHidden/>
              </w:rPr>
              <w:instrText xml:space="preserve"> PAGEREF _Toc88657657 \h </w:instrText>
            </w:r>
            <w:r>
              <w:rPr>
                <w:noProof/>
                <w:webHidden/>
              </w:rPr>
            </w:r>
            <w:r>
              <w:rPr>
                <w:noProof/>
                <w:webHidden/>
              </w:rPr>
              <w:fldChar w:fldCharType="separate"/>
            </w:r>
            <w:r w:rsidR="0088163A">
              <w:rPr>
                <w:noProof/>
                <w:webHidden/>
              </w:rPr>
              <w:t>9</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58" w:history="1">
            <w:r w:rsidR="00C80BC1" w:rsidRPr="00C80454">
              <w:rPr>
                <w:rStyle w:val="Collegamentoipertestuale"/>
                <w:noProof/>
              </w:rPr>
              <w:t>3.8</w:t>
            </w:r>
            <w:r w:rsidR="00C80BC1">
              <w:rPr>
                <w:rFonts w:asciiTheme="minorHAnsi" w:eastAsiaTheme="minorEastAsia" w:hAnsiTheme="minorHAnsi" w:cstheme="minorBidi"/>
                <w:b w:val="0"/>
                <w:bCs w:val="0"/>
                <w:noProof/>
              </w:rPr>
              <w:tab/>
            </w:r>
            <w:r w:rsidR="00C80BC1" w:rsidRPr="00C80454">
              <w:rPr>
                <w:rStyle w:val="Collegamentoipertestuale"/>
                <w:noProof/>
              </w:rPr>
              <w:t>Pantouflage</w:t>
            </w:r>
            <w:r w:rsidR="00C80BC1">
              <w:rPr>
                <w:noProof/>
                <w:webHidden/>
              </w:rPr>
              <w:tab/>
            </w:r>
            <w:r>
              <w:rPr>
                <w:noProof/>
                <w:webHidden/>
              </w:rPr>
              <w:fldChar w:fldCharType="begin"/>
            </w:r>
            <w:r w:rsidR="00C80BC1">
              <w:rPr>
                <w:noProof/>
                <w:webHidden/>
              </w:rPr>
              <w:instrText xml:space="preserve"> PAGEREF _Toc88657658 \h </w:instrText>
            </w:r>
            <w:r>
              <w:rPr>
                <w:noProof/>
                <w:webHidden/>
              </w:rPr>
            </w:r>
            <w:r>
              <w:rPr>
                <w:noProof/>
                <w:webHidden/>
              </w:rPr>
              <w:fldChar w:fldCharType="separate"/>
            </w:r>
            <w:r w:rsidR="0088163A">
              <w:rPr>
                <w:noProof/>
                <w:webHidden/>
              </w:rPr>
              <w:t>9</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59" w:history="1">
            <w:r w:rsidR="00C80BC1" w:rsidRPr="00C80454">
              <w:rPr>
                <w:rStyle w:val="Collegamentoipertestuale"/>
                <w:noProof/>
              </w:rPr>
              <w:t>3.9</w:t>
            </w:r>
            <w:r w:rsidR="00C80BC1">
              <w:rPr>
                <w:rFonts w:asciiTheme="minorHAnsi" w:eastAsiaTheme="minorEastAsia" w:hAnsiTheme="minorHAnsi" w:cstheme="minorBidi"/>
                <w:b w:val="0"/>
                <w:bCs w:val="0"/>
                <w:noProof/>
              </w:rPr>
              <w:tab/>
            </w:r>
            <w:r w:rsidR="00C80BC1" w:rsidRPr="00C80454">
              <w:rPr>
                <w:rStyle w:val="Collegamentoipertestuale"/>
                <w:noProof/>
              </w:rPr>
              <w:t>Commissioni e conferimento incarichi in caso di condanna</w:t>
            </w:r>
            <w:r w:rsidR="00C80BC1">
              <w:rPr>
                <w:noProof/>
                <w:webHidden/>
              </w:rPr>
              <w:tab/>
            </w:r>
            <w:r>
              <w:rPr>
                <w:noProof/>
                <w:webHidden/>
              </w:rPr>
              <w:fldChar w:fldCharType="begin"/>
            </w:r>
            <w:r w:rsidR="00C80BC1">
              <w:rPr>
                <w:noProof/>
                <w:webHidden/>
              </w:rPr>
              <w:instrText xml:space="preserve"> PAGEREF _Toc88657659 \h </w:instrText>
            </w:r>
            <w:r>
              <w:rPr>
                <w:noProof/>
                <w:webHidden/>
              </w:rPr>
            </w:r>
            <w:r>
              <w:rPr>
                <w:noProof/>
                <w:webHidden/>
              </w:rPr>
              <w:fldChar w:fldCharType="separate"/>
            </w:r>
            <w:r w:rsidR="0088163A">
              <w:rPr>
                <w:noProof/>
                <w:webHidden/>
              </w:rPr>
              <w:t>10</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60" w:history="1">
            <w:r w:rsidR="00C80BC1" w:rsidRPr="00C80454">
              <w:rPr>
                <w:rStyle w:val="Collegamentoipertestuale"/>
                <w:noProof/>
              </w:rPr>
              <w:t>3.10</w:t>
            </w:r>
            <w:r w:rsidR="00C80BC1">
              <w:rPr>
                <w:rFonts w:asciiTheme="minorHAnsi" w:eastAsiaTheme="minorEastAsia" w:hAnsiTheme="minorHAnsi" w:cstheme="minorBidi"/>
                <w:b w:val="0"/>
                <w:bCs w:val="0"/>
                <w:noProof/>
              </w:rPr>
              <w:tab/>
            </w:r>
            <w:r w:rsidR="00C80BC1" w:rsidRPr="00C80454">
              <w:rPr>
                <w:rStyle w:val="Collegamentoipertestuale"/>
                <w:noProof/>
              </w:rPr>
              <w:t>Patti di integrità</w:t>
            </w:r>
            <w:r w:rsidR="00C80BC1">
              <w:rPr>
                <w:noProof/>
                <w:webHidden/>
              </w:rPr>
              <w:tab/>
            </w:r>
            <w:r>
              <w:rPr>
                <w:noProof/>
                <w:webHidden/>
              </w:rPr>
              <w:fldChar w:fldCharType="begin"/>
            </w:r>
            <w:r w:rsidR="00C80BC1">
              <w:rPr>
                <w:noProof/>
                <w:webHidden/>
              </w:rPr>
              <w:instrText xml:space="preserve"> PAGEREF _Toc88657660 \h </w:instrText>
            </w:r>
            <w:r>
              <w:rPr>
                <w:noProof/>
                <w:webHidden/>
              </w:rPr>
            </w:r>
            <w:r>
              <w:rPr>
                <w:noProof/>
                <w:webHidden/>
              </w:rPr>
              <w:fldChar w:fldCharType="separate"/>
            </w:r>
            <w:r w:rsidR="0088163A">
              <w:rPr>
                <w:noProof/>
                <w:webHidden/>
              </w:rPr>
              <w:t>10</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61" w:history="1">
            <w:r w:rsidR="00C80BC1" w:rsidRPr="00C80454">
              <w:rPr>
                <w:rStyle w:val="Collegamentoipertestuale"/>
                <w:noProof/>
              </w:rPr>
              <w:t>3.11</w:t>
            </w:r>
            <w:r w:rsidR="00C80BC1">
              <w:rPr>
                <w:rFonts w:asciiTheme="minorHAnsi" w:eastAsiaTheme="minorEastAsia" w:hAnsiTheme="minorHAnsi" w:cstheme="minorBidi"/>
                <w:b w:val="0"/>
                <w:bCs w:val="0"/>
                <w:noProof/>
              </w:rPr>
              <w:tab/>
            </w:r>
            <w:r w:rsidR="00C80BC1" w:rsidRPr="00C80454">
              <w:rPr>
                <w:rStyle w:val="Collegamentoipertestuale"/>
                <w:noProof/>
              </w:rPr>
              <w:t>Rapporti con i portatori di interessi particolari</w:t>
            </w:r>
            <w:r w:rsidR="00C80BC1">
              <w:rPr>
                <w:noProof/>
                <w:webHidden/>
              </w:rPr>
              <w:tab/>
            </w:r>
            <w:r>
              <w:rPr>
                <w:noProof/>
                <w:webHidden/>
              </w:rPr>
              <w:fldChar w:fldCharType="begin"/>
            </w:r>
            <w:r w:rsidR="00C80BC1">
              <w:rPr>
                <w:noProof/>
                <w:webHidden/>
              </w:rPr>
              <w:instrText xml:space="preserve"> PAGEREF _Toc88657661 \h </w:instrText>
            </w:r>
            <w:r>
              <w:rPr>
                <w:noProof/>
                <w:webHidden/>
              </w:rPr>
            </w:r>
            <w:r>
              <w:rPr>
                <w:noProof/>
                <w:webHidden/>
              </w:rPr>
              <w:fldChar w:fldCharType="separate"/>
            </w:r>
            <w:r w:rsidR="0088163A">
              <w:rPr>
                <w:noProof/>
                <w:webHidden/>
              </w:rPr>
              <w:t>11</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62" w:history="1">
            <w:r w:rsidR="00C80BC1" w:rsidRPr="00C80454">
              <w:rPr>
                <w:rStyle w:val="Collegamentoipertestuale"/>
                <w:noProof/>
              </w:rPr>
              <w:t>3.12</w:t>
            </w:r>
            <w:r w:rsidR="00C80BC1">
              <w:rPr>
                <w:rFonts w:asciiTheme="minorHAnsi" w:eastAsiaTheme="minorEastAsia" w:hAnsiTheme="minorHAnsi" w:cstheme="minorBidi"/>
                <w:b w:val="0"/>
                <w:bCs w:val="0"/>
                <w:noProof/>
              </w:rPr>
              <w:tab/>
            </w:r>
            <w:r w:rsidR="00C80BC1" w:rsidRPr="00C80454">
              <w:rPr>
                <w:rStyle w:val="Collegamentoipertestuale"/>
                <w:noProof/>
              </w:rPr>
              <w:t>Considerazioni conclusive sull’attuazione delle misure generali</w:t>
            </w:r>
            <w:r w:rsidR="00C80BC1">
              <w:rPr>
                <w:noProof/>
                <w:webHidden/>
              </w:rPr>
              <w:tab/>
            </w:r>
            <w:r>
              <w:rPr>
                <w:noProof/>
                <w:webHidden/>
              </w:rPr>
              <w:fldChar w:fldCharType="begin"/>
            </w:r>
            <w:r w:rsidR="00C80BC1">
              <w:rPr>
                <w:noProof/>
                <w:webHidden/>
              </w:rPr>
              <w:instrText xml:space="preserve"> PAGEREF _Toc88657662 \h </w:instrText>
            </w:r>
            <w:r>
              <w:rPr>
                <w:noProof/>
                <w:webHidden/>
              </w:rPr>
            </w:r>
            <w:r>
              <w:rPr>
                <w:noProof/>
                <w:webHidden/>
              </w:rPr>
              <w:fldChar w:fldCharType="separate"/>
            </w:r>
            <w:r w:rsidR="0088163A">
              <w:rPr>
                <w:noProof/>
                <w:webHidden/>
              </w:rPr>
              <w:t>11</w:t>
            </w:r>
            <w:r>
              <w:rPr>
                <w:noProof/>
                <w:webHidden/>
              </w:rPr>
              <w:fldChar w:fldCharType="end"/>
            </w:r>
          </w:hyperlink>
        </w:p>
        <w:p w:rsidR="00C80BC1" w:rsidRDefault="00F47DC7">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Pr>
                <w:noProof/>
                <w:webHidden/>
              </w:rPr>
              <w:fldChar w:fldCharType="begin"/>
            </w:r>
            <w:r w:rsidR="00C80BC1">
              <w:rPr>
                <w:noProof/>
                <w:webHidden/>
              </w:rPr>
              <w:instrText xml:space="preserve"> PAGEREF _Toc88657663 \h </w:instrText>
            </w:r>
            <w:r>
              <w:rPr>
                <w:noProof/>
                <w:webHidden/>
              </w:rPr>
            </w:r>
            <w:r>
              <w:rPr>
                <w:noProof/>
                <w:webHidden/>
              </w:rPr>
              <w:fldChar w:fldCharType="separate"/>
            </w:r>
            <w:r w:rsidR="0088163A">
              <w:rPr>
                <w:noProof/>
                <w:webHidden/>
              </w:rPr>
              <w:t>11</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64" w:history="1">
            <w:r w:rsidR="00C80BC1" w:rsidRPr="00C80454">
              <w:rPr>
                <w:rStyle w:val="Collegamentoipertestuale"/>
                <w:noProof/>
              </w:rPr>
              <w:t>4.1</w:t>
            </w:r>
            <w:r w:rsidR="00C80BC1">
              <w:rPr>
                <w:rFonts w:asciiTheme="minorHAnsi" w:eastAsiaTheme="minorEastAsia" w:hAnsiTheme="minorHAnsi" w:cstheme="minorBidi"/>
                <w:b w:val="0"/>
                <w:bCs w:val="0"/>
                <w:noProof/>
              </w:rPr>
              <w:tab/>
            </w:r>
            <w:r w:rsidR="00C80BC1" w:rsidRPr="00C80454">
              <w:rPr>
                <w:rStyle w:val="Collegamentoipertestuale"/>
                <w:noProof/>
              </w:rPr>
              <w:t>Quadro di sintesi dell’attuazione delle misure specifiche</w:t>
            </w:r>
            <w:r w:rsidR="00C80BC1">
              <w:rPr>
                <w:noProof/>
                <w:webHidden/>
              </w:rPr>
              <w:tab/>
            </w:r>
            <w:r>
              <w:rPr>
                <w:noProof/>
                <w:webHidden/>
              </w:rPr>
              <w:fldChar w:fldCharType="begin"/>
            </w:r>
            <w:r w:rsidR="00C80BC1">
              <w:rPr>
                <w:noProof/>
                <w:webHidden/>
              </w:rPr>
              <w:instrText xml:space="preserve"> PAGEREF _Toc88657664 \h </w:instrText>
            </w:r>
            <w:r>
              <w:rPr>
                <w:noProof/>
                <w:webHidden/>
              </w:rPr>
            </w:r>
            <w:r>
              <w:rPr>
                <w:noProof/>
                <w:webHidden/>
              </w:rPr>
              <w:fldChar w:fldCharType="separate"/>
            </w:r>
            <w:r w:rsidR="0088163A">
              <w:rPr>
                <w:noProof/>
                <w:webHidden/>
              </w:rPr>
              <w:t>11</w:t>
            </w:r>
            <w:r>
              <w:rPr>
                <w:noProof/>
                <w:webHidden/>
              </w:rPr>
              <w:fldChar w:fldCharType="end"/>
            </w:r>
          </w:hyperlink>
        </w:p>
        <w:p w:rsidR="00C80BC1" w:rsidRDefault="00F47DC7">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Pr>
                <w:noProof/>
                <w:webHidden/>
              </w:rPr>
              <w:fldChar w:fldCharType="begin"/>
            </w:r>
            <w:r w:rsidR="00C80BC1">
              <w:rPr>
                <w:noProof/>
                <w:webHidden/>
              </w:rPr>
              <w:instrText xml:space="preserve"> PAGEREF _Toc88657665 \h </w:instrText>
            </w:r>
            <w:r>
              <w:rPr>
                <w:noProof/>
                <w:webHidden/>
              </w:rPr>
            </w:r>
            <w:r>
              <w:rPr>
                <w:noProof/>
                <w:webHidden/>
              </w:rPr>
              <w:fldChar w:fldCharType="separate"/>
            </w:r>
            <w:r w:rsidR="0088163A">
              <w:rPr>
                <w:noProof/>
                <w:webHidden/>
              </w:rPr>
              <w:t>12</w:t>
            </w:r>
            <w:r>
              <w:rPr>
                <w:noProof/>
                <w:webHidden/>
              </w:rPr>
              <w:fldChar w:fldCharType="end"/>
            </w:r>
          </w:hyperlink>
        </w:p>
        <w:p w:rsidR="00C80BC1" w:rsidRDefault="00F47DC7">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Pr>
                <w:noProof/>
                <w:webHidden/>
              </w:rPr>
              <w:fldChar w:fldCharType="begin"/>
            </w:r>
            <w:r w:rsidR="00C80BC1">
              <w:rPr>
                <w:noProof/>
                <w:webHidden/>
              </w:rPr>
              <w:instrText xml:space="preserve"> PAGEREF _Toc88657666 \h </w:instrText>
            </w:r>
            <w:r>
              <w:rPr>
                <w:noProof/>
                <w:webHidden/>
              </w:rPr>
            </w:r>
            <w:r>
              <w:rPr>
                <w:noProof/>
                <w:webHidden/>
              </w:rPr>
              <w:fldChar w:fldCharType="separate"/>
            </w:r>
            <w:r w:rsidR="0088163A">
              <w:rPr>
                <w:noProof/>
                <w:webHidden/>
              </w:rPr>
              <w:t>12</w:t>
            </w:r>
            <w:r>
              <w:rPr>
                <w:noProof/>
                <w:webHidden/>
              </w:rPr>
              <w:fldChar w:fldCharType="end"/>
            </w:r>
          </w:hyperlink>
        </w:p>
        <w:p w:rsidR="00C80BC1" w:rsidRDefault="00F47DC7">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Pr>
                <w:noProof/>
                <w:webHidden/>
              </w:rPr>
              <w:fldChar w:fldCharType="begin"/>
            </w:r>
            <w:r w:rsidR="00C80BC1">
              <w:rPr>
                <w:noProof/>
                <w:webHidden/>
              </w:rPr>
              <w:instrText xml:space="preserve"> PAGEREF _Toc88657667 \h </w:instrText>
            </w:r>
            <w:r>
              <w:rPr>
                <w:noProof/>
                <w:webHidden/>
              </w:rPr>
            </w:r>
            <w:r>
              <w:rPr>
                <w:noProof/>
                <w:webHidden/>
              </w:rPr>
              <w:fldChar w:fldCharType="separate"/>
            </w:r>
            <w:r w:rsidR="0088163A">
              <w:rPr>
                <w:noProof/>
                <w:webHidden/>
              </w:rPr>
              <w:t>13</w:t>
            </w:r>
            <w:r>
              <w:rPr>
                <w:noProof/>
                <w:webHidden/>
              </w:rPr>
              <w:fldChar w:fldCharType="end"/>
            </w:r>
          </w:hyperlink>
        </w:p>
        <w:p w:rsidR="00C80BC1" w:rsidRDefault="00F47DC7">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Pr>
                <w:noProof/>
                <w:webHidden/>
              </w:rPr>
              <w:fldChar w:fldCharType="begin"/>
            </w:r>
            <w:r w:rsidR="00C80BC1">
              <w:rPr>
                <w:noProof/>
                <w:webHidden/>
              </w:rPr>
              <w:instrText xml:space="preserve"> PAGEREF _Toc88657668 \h </w:instrText>
            </w:r>
            <w:r>
              <w:rPr>
                <w:noProof/>
                <w:webHidden/>
              </w:rPr>
            </w:r>
            <w:r>
              <w:rPr>
                <w:noProof/>
                <w:webHidden/>
              </w:rPr>
              <w:fldChar w:fldCharType="separate"/>
            </w:r>
            <w:r w:rsidR="0088163A">
              <w:rPr>
                <w:noProof/>
                <w:webHidden/>
              </w:rPr>
              <w:t>13</w:t>
            </w:r>
            <w:r>
              <w:rPr>
                <w:noProof/>
                <w:webHidden/>
              </w:rPr>
              <w:fldChar w:fldCharType="end"/>
            </w:r>
          </w:hyperlink>
        </w:p>
        <w:p w:rsidR="00C80BC1" w:rsidRDefault="00F47DC7">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Pr>
                <w:noProof/>
                <w:webHidden/>
              </w:rPr>
              <w:fldChar w:fldCharType="begin"/>
            </w:r>
            <w:r w:rsidR="00C80BC1">
              <w:rPr>
                <w:noProof/>
                <w:webHidden/>
              </w:rPr>
              <w:instrText xml:space="preserve"> PAGEREF _Toc88657669 \h </w:instrText>
            </w:r>
            <w:r>
              <w:rPr>
                <w:noProof/>
                <w:webHidden/>
              </w:rPr>
            </w:r>
            <w:r>
              <w:rPr>
                <w:noProof/>
                <w:webHidden/>
              </w:rPr>
              <w:fldChar w:fldCharType="separate"/>
            </w:r>
            <w:r w:rsidR="0088163A">
              <w:rPr>
                <w:noProof/>
                <w:webHidden/>
              </w:rPr>
              <w:t>13</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70" w:history="1">
            <w:r w:rsidR="00C80BC1" w:rsidRPr="00C80454">
              <w:rPr>
                <w:rStyle w:val="Collegamentoipertestuale"/>
                <w:noProof/>
              </w:rPr>
              <w:t>9.1</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controllo</w:t>
            </w:r>
            <w:r w:rsidR="00C80BC1">
              <w:rPr>
                <w:noProof/>
                <w:webHidden/>
              </w:rPr>
              <w:tab/>
            </w:r>
            <w:r>
              <w:rPr>
                <w:noProof/>
                <w:webHidden/>
              </w:rPr>
              <w:fldChar w:fldCharType="begin"/>
            </w:r>
            <w:r w:rsidR="00C80BC1">
              <w:rPr>
                <w:noProof/>
                <w:webHidden/>
              </w:rPr>
              <w:instrText xml:space="preserve"> PAGEREF _Toc88657670 \h </w:instrText>
            </w:r>
            <w:r>
              <w:rPr>
                <w:noProof/>
                <w:webHidden/>
              </w:rPr>
            </w:r>
            <w:r>
              <w:rPr>
                <w:noProof/>
                <w:webHidden/>
              </w:rPr>
              <w:fldChar w:fldCharType="separate"/>
            </w:r>
            <w:r w:rsidR="0088163A">
              <w:rPr>
                <w:noProof/>
                <w:webHidden/>
              </w:rPr>
              <w:t>13</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71" w:history="1">
            <w:r w:rsidR="00C80BC1" w:rsidRPr="00C80454">
              <w:rPr>
                <w:rStyle w:val="Collegamentoipertestuale"/>
                <w:noProof/>
              </w:rPr>
              <w:t>9.2</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trasparenza</w:t>
            </w:r>
            <w:r w:rsidR="00C80BC1">
              <w:rPr>
                <w:noProof/>
                <w:webHidden/>
              </w:rPr>
              <w:tab/>
            </w:r>
            <w:r>
              <w:rPr>
                <w:noProof/>
                <w:webHidden/>
              </w:rPr>
              <w:fldChar w:fldCharType="begin"/>
            </w:r>
            <w:r w:rsidR="00C80BC1">
              <w:rPr>
                <w:noProof/>
                <w:webHidden/>
              </w:rPr>
              <w:instrText xml:space="preserve"> PAGEREF _Toc88657671 \h </w:instrText>
            </w:r>
            <w:r>
              <w:rPr>
                <w:noProof/>
                <w:webHidden/>
              </w:rPr>
            </w:r>
            <w:r>
              <w:rPr>
                <w:noProof/>
                <w:webHidden/>
              </w:rPr>
              <w:fldChar w:fldCharType="separate"/>
            </w:r>
            <w:r w:rsidR="0088163A">
              <w:rPr>
                <w:noProof/>
                <w:webHidden/>
              </w:rPr>
              <w:t>17</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72" w:history="1">
            <w:r w:rsidR="00C80BC1" w:rsidRPr="00C80454">
              <w:rPr>
                <w:rStyle w:val="Collegamentoipertestuale"/>
                <w:noProof/>
              </w:rPr>
              <w:t>9.3</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Pr>
                <w:noProof/>
                <w:webHidden/>
              </w:rPr>
              <w:fldChar w:fldCharType="begin"/>
            </w:r>
            <w:r w:rsidR="00C80BC1">
              <w:rPr>
                <w:noProof/>
                <w:webHidden/>
              </w:rPr>
              <w:instrText xml:space="preserve"> PAGEREF _Toc88657672 \h </w:instrText>
            </w:r>
            <w:r>
              <w:rPr>
                <w:noProof/>
                <w:webHidden/>
              </w:rPr>
            </w:r>
            <w:r>
              <w:rPr>
                <w:noProof/>
                <w:webHidden/>
              </w:rPr>
              <w:fldChar w:fldCharType="separate"/>
            </w:r>
            <w:r w:rsidR="0088163A">
              <w:rPr>
                <w:noProof/>
                <w:webHidden/>
              </w:rPr>
              <w:t>19</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73" w:history="1">
            <w:r w:rsidR="00C80BC1" w:rsidRPr="00C80454">
              <w:rPr>
                <w:rStyle w:val="Collegamentoipertestuale"/>
                <w:noProof/>
              </w:rPr>
              <w:t>9.4</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regolamentazione</w:t>
            </w:r>
            <w:r w:rsidR="00C80BC1">
              <w:rPr>
                <w:noProof/>
                <w:webHidden/>
              </w:rPr>
              <w:tab/>
            </w:r>
            <w:r>
              <w:rPr>
                <w:noProof/>
                <w:webHidden/>
              </w:rPr>
              <w:fldChar w:fldCharType="begin"/>
            </w:r>
            <w:r w:rsidR="00C80BC1">
              <w:rPr>
                <w:noProof/>
                <w:webHidden/>
              </w:rPr>
              <w:instrText xml:space="preserve"> PAGEREF _Toc88657673 \h </w:instrText>
            </w:r>
            <w:r>
              <w:rPr>
                <w:noProof/>
                <w:webHidden/>
              </w:rPr>
            </w:r>
            <w:r>
              <w:rPr>
                <w:noProof/>
                <w:webHidden/>
              </w:rPr>
              <w:fldChar w:fldCharType="separate"/>
            </w:r>
            <w:r w:rsidR="0088163A">
              <w:rPr>
                <w:noProof/>
                <w:webHidden/>
              </w:rPr>
              <w:t>19</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74" w:history="1">
            <w:r w:rsidR="00C80BC1" w:rsidRPr="00C80454">
              <w:rPr>
                <w:rStyle w:val="Collegamentoipertestuale"/>
                <w:noProof/>
              </w:rPr>
              <w:t>9.5</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semplificazione</w:t>
            </w:r>
            <w:r w:rsidR="00C80BC1">
              <w:rPr>
                <w:noProof/>
                <w:webHidden/>
              </w:rPr>
              <w:tab/>
            </w:r>
            <w:r>
              <w:rPr>
                <w:noProof/>
                <w:webHidden/>
              </w:rPr>
              <w:fldChar w:fldCharType="begin"/>
            </w:r>
            <w:r w:rsidR="00C80BC1">
              <w:rPr>
                <w:noProof/>
                <w:webHidden/>
              </w:rPr>
              <w:instrText xml:space="preserve"> PAGEREF _Toc88657674 \h </w:instrText>
            </w:r>
            <w:r>
              <w:rPr>
                <w:noProof/>
                <w:webHidden/>
              </w:rPr>
            </w:r>
            <w:r>
              <w:rPr>
                <w:noProof/>
                <w:webHidden/>
              </w:rPr>
              <w:fldChar w:fldCharType="separate"/>
            </w:r>
            <w:r w:rsidR="0088163A">
              <w:rPr>
                <w:noProof/>
                <w:webHidden/>
              </w:rPr>
              <w:t>21</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75" w:history="1">
            <w:r w:rsidR="00C80BC1" w:rsidRPr="00C80454">
              <w:rPr>
                <w:rStyle w:val="Collegamentoipertestuale"/>
                <w:noProof/>
              </w:rPr>
              <w:t>9.6</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formazione</w:t>
            </w:r>
            <w:r w:rsidR="00C80BC1">
              <w:rPr>
                <w:noProof/>
                <w:webHidden/>
              </w:rPr>
              <w:tab/>
            </w:r>
            <w:r>
              <w:rPr>
                <w:noProof/>
                <w:webHidden/>
              </w:rPr>
              <w:fldChar w:fldCharType="begin"/>
            </w:r>
            <w:r w:rsidR="00C80BC1">
              <w:rPr>
                <w:noProof/>
                <w:webHidden/>
              </w:rPr>
              <w:instrText xml:space="preserve"> PAGEREF _Toc88657675 \h </w:instrText>
            </w:r>
            <w:r>
              <w:rPr>
                <w:noProof/>
                <w:webHidden/>
              </w:rPr>
            </w:r>
            <w:r>
              <w:rPr>
                <w:noProof/>
                <w:webHidden/>
              </w:rPr>
              <w:fldChar w:fldCharType="separate"/>
            </w:r>
            <w:r w:rsidR="0088163A">
              <w:rPr>
                <w:noProof/>
                <w:webHidden/>
              </w:rPr>
              <w:t>21</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76" w:history="1">
            <w:r w:rsidR="00C80BC1" w:rsidRPr="00C80454">
              <w:rPr>
                <w:rStyle w:val="Collegamentoipertestuale"/>
                <w:noProof/>
              </w:rPr>
              <w:t>9.7</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rotazione</w:t>
            </w:r>
            <w:r w:rsidR="00C80BC1">
              <w:rPr>
                <w:noProof/>
                <w:webHidden/>
              </w:rPr>
              <w:tab/>
            </w:r>
            <w:r>
              <w:rPr>
                <w:noProof/>
                <w:webHidden/>
              </w:rPr>
              <w:fldChar w:fldCharType="begin"/>
            </w:r>
            <w:r w:rsidR="00C80BC1">
              <w:rPr>
                <w:noProof/>
                <w:webHidden/>
              </w:rPr>
              <w:instrText xml:space="preserve"> PAGEREF _Toc88657676 \h </w:instrText>
            </w:r>
            <w:r>
              <w:rPr>
                <w:noProof/>
                <w:webHidden/>
              </w:rPr>
            </w:r>
            <w:r>
              <w:rPr>
                <w:noProof/>
                <w:webHidden/>
              </w:rPr>
              <w:fldChar w:fldCharType="separate"/>
            </w:r>
            <w:r w:rsidR="0088163A">
              <w:rPr>
                <w:noProof/>
                <w:webHidden/>
              </w:rPr>
              <w:t>21</w:t>
            </w:r>
            <w:r>
              <w:rPr>
                <w:noProof/>
                <w:webHidden/>
              </w:rPr>
              <w:fldChar w:fldCharType="end"/>
            </w:r>
          </w:hyperlink>
        </w:p>
        <w:p w:rsidR="00C80BC1" w:rsidRDefault="00F47DC7">
          <w:pPr>
            <w:pStyle w:val="Sommario2"/>
            <w:tabs>
              <w:tab w:val="left" w:pos="960"/>
              <w:tab w:val="right" w:leader="dot" w:pos="9622"/>
            </w:tabs>
            <w:rPr>
              <w:rFonts w:asciiTheme="minorHAnsi" w:eastAsiaTheme="minorEastAsia" w:hAnsiTheme="minorHAnsi" w:cstheme="minorBidi"/>
              <w:b w:val="0"/>
              <w:bCs w:val="0"/>
              <w:noProof/>
            </w:rPr>
          </w:pPr>
          <w:hyperlink w:anchor="_Toc88657677" w:history="1">
            <w:r w:rsidR="00C80BC1" w:rsidRPr="00C80454">
              <w:rPr>
                <w:rStyle w:val="Collegamentoipertestuale"/>
                <w:noProof/>
              </w:rPr>
              <w:t>9.8</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disciplina del conflitto di interessi</w:t>
            </w:r>
            <w:r w:rsidR="00C80BC1">
              <w:rPr>
                <w:noProof/>
                <w:webHidden/>
              </w:rPr>
              <w:tab/>
            </w:r>
            <w:r>
              <w:rPr>
                <w:noProof/>
                <w:webHidden/>
              </w:rPr>
              <w:fldChar w:fldCharType="begin"/>
            </w:r>
            <w:r w:rsidR="00C80BC1">
              <w:rPr>
                <w:noProof/>
                <w:webHidden/>
              </w:rPr>
              <w:instrText xml:space="preserve"> PAGEREF _Toc88657677 \h </w:instrText>
            </w:r>
            <w:r>
              <w:rPr>
                <w:noProof/>
                <w:webHidden/>
              </w:rPr>
            </w:r>
            <w:r>
              <w:rPr>
                <w:noProof/>
                <w:webHidden/>
              </w:rPr>
              <w:fldChar w:fldCharType="separate"/>
            </w:r>
            <w:r w:rsidR="0088163A">
              <w:rPr>
                <w:noProof/>
                <w:webHidden/>
              </w:rPr>
              <w:t>22</w:t>
            </w:r>
            <w:r>
              <w:rPr>
                <w:noProof/>
                <w:webHidden/>
              </w:rPr>
              <w:fldChar w:fldCharType="end"/>
            </w:r>
          </w:hyperlink>
        </w:p>
        <w:p w:rsidR="007D3B4C" w:rsidRDefault="00F47DC7">
          <w:r>
            <w:rPr>
              <w:b/>
              <w:bCs/>
              <w:noProof/>
            </w:rPr>
            <w:fldChar w:fldCharType="end"/>
          </w:r>
        </w:p>
      </w:sdtContent>
    </w:sdt>
    <w:p w:rsidR="00C829E4" w:rsidRPr="00FC3331" w:rsidRDefault="00C829E4"/>
    <w:p w:rsidR="007A09A7" w:rsidRDefault="007A09A7">
      <w:pPr>
        <w:rPr>
          <w:b/>
        </w:rPr>
      </w:pPr>
      <w:r w:rsidRPr="00FC3331">
        <w:rPr>
          <w:b/>
        </w:rPr>
        <w:br w:type="page"/>
      </w:r>
    </w:p>
    <w:p w:rsidR="00A82AEF" w:rsidRPr="008C5207" w:rsidRDefault="00A82AEF" w:rsidP="00521000">
      <w:pPr>
        <w:pStyle w:val="Titolo1"/>
      </w:pPr>
      <w:bookmarkStart w:id="0" w:name="_Toc88657645"/>
      <w:r w:rsidRPr="008C5207">
        <w:lastRenderedPageBreak/>
        <w:t>ANAGRAFICA AMMINISTRAZIONE</w:t>
      </w:r>
      <w:bookmarkEnd w:id="0"/>
    </w:p>
    <w:p w:rsidR="008E1EEB" w:rsidRDefault="008E1EEB" w:rsidP="00A82AEF"/>
    <w:p w:rsidR="00A82AEF" w:rsidRPr="00B86349" w:rsidRDefault="00A82AEF" w:rsidP="00A82AEF">
      <w:pPr>
        <w:rPr>
          <w:u w:val="single"/>
        </w:rPr>
      </w:pPr>
      <w:r>
        <w:t>Codice fiscale Amministrazione:</w:t>
      </w:r>
      <w:r w:rsidR="00415712">
        <w:t xml:space="preserve"> </w:t>
      </w:r>
      <w:r w:rsidR="007F66BA">
        <w:t>01629350198</w:t>
      </w:r>
    </w:p>
    <w:p w:rsidR="00A82AEF" w:rsidRDefault="00A82AEF" w:rsidP="00A82AEF">
      <w:r>
        <w:t>Denominazione Amministrazione:</w:t>
      </w:r>
      <w:r w:rsidR="00415712">
        <w:t xml:space="preserve"> </w:t>
      </w:r>
      <w:r w:rsidR="007F66BA">
        <w:t>AZIENDA SOCIO SANITARIA TERRITORIALE DI CREMA</w:t>
      </w:r>
    </w:p>
    <w:p w:rsidR="007F66BA" w:rsidRDefault="007C4A01" w:rsidP="00A82AEF">
      <w:r>
        <w:t>Tipologia di amministrazione</w:t>
      </w:r>
      <w:r w:rsidR="00A82AEF">
        <w:t>:</w:t>
      </w:r>
      <w:r w:rsidR="00415712">
        <w:t xml:space="preserve"> </w:t>
      </w:r>
      <w:r w:rsidR="007F66BA">
        <w:t>Azienda/Ente pubblico del Settore Sanitario (e assimilato)</w:t>
      </w:r>
    </w:p>
    <w:p w:rsidR="00A82AEF" w:rsidRDefault="00A82AEF" w:rsidP="00A82AEF">
      <w:r>
        <w:t>Regione di appartenenza:</w:t>
      </w:r>
      <w:r w:rsidR="00415712" w:rsidRPr="00415712">
        <w:t xml:space="preserve"> </w:t>
      </w:r>
      <w:r w:rsidR="007F66BA">
        <w:t>Lombardia</w:t>
      </w:r>
    </w:p>
    <w:p w:rsidR="00A82AEF" w:rsidRDefault="00A82AEF" w:rsidP="00A82AEF">
      <w:r>
        <w:t>Classe dipendenti:</w:t>
      </w:r>
      <w:r w:rsidR="00415712" w:rsidRPr="00415712">
        <w:t xml:space="preserve"> </w:t>
      </w:r>
      <w:r w:rsidR="007F66BA">
        <w:t>da 500 a 4.999</w:t>
      </w:r>
    </w:p>
    <w:p w:rsidR="00DF06C3" w:rsidRDefault="00A82AEF" w:rsidP="00A82AEF">
      <w:r>
        <w:t>Numero totale Dirigenti</w:t>
      </w:r>
      <w:r w:rsidR="007F66BA">
        <w:t>: 276</w:t>
      </w:r>
    </w:p>
    <w:p w:rsidR="007C4A01" w:rsidRDefault="007C4A01" w:rsidP="00A82AEF">
      <w:r>
        <w:t xml:space="preserve">Numero di dipendenti con funzioni dirigenziali: </w:t>
      </w:r>
      <w:r w:rsidR="006879CD">
        <w:t>0</w:t>
      </w:r>
    </w:p>
    <w:p w:rsidR="00651A97" w:rsidRDefault="00651A97" w:rsidP="00A82AEF"/>
    <w:p w:rsidR="00A82AEF" w:rsidRPr="00A82AEF" w:rsidRDefault="0066646A" w:rsidP="00521000">
      <w:pPr>
        <w:pStyle w:val="Titolo1"/>
      </w:pPr>
      <w:bookmarkStart w:id="1" w:name="_Toc88657646"/>
      <w:r>
        <w:t xml:space="preserve">ANAGRAFICA </w:t>
      </w:r>
      <w:r w:rsidR="00A82AEF">
        <w:t>RPCT</w:t>
      </w:r>
      <w:bookmarkEnd w:id="1"/>
    </w:p>
    <w:p w:rsidR="00A82AEF" w:rsidRDefault="00A82AEF" w:rsidP="00A82AEF"/>
    <w:p w:rsidR="00B86349" w:rsidRDefault="000D2A7E" w:rsidP="00B86349">
      <w:r>
        <w:t>Nome RPC</w:t>
      </w:r>
      <w:r w:rsidR="007C4A01">
        <w:t>T</w:t>
      </w:r>
      <w:r>
        <w:t>:</w:t>
      </w:r>
      <w:r w:rsidRPr="00415712">
        <w:t xml:space="preserve"> </w:t>
      </w:r>
      <w:r w:rsidR="00B86349">
        <w:t>ANNA MARIA</w:t>
      </w:r>
    </w:p>
    <w:p w:rsidR="000D2A7E" w:rsidRDefault="000D2A7E" w:rsidP="000D2A7E">
      <w:r>
        <w:t>Cognome RPC</w:t>
      </w:r>
      <w:r w:rsidR="007C4A01">
        <w:t>T</w:t>
      </w:r>
      <w:r w:rsidR="00B86349">
        <w:t>: MANAI</w:t>
      </w:r>
    </w:p>
    <w:p w:rsidR="00B86349" w:rsidRDefault="000D2A7E" w:rsidP="000D2A7E">
      <w:r>
        <w:t>Qualifica:</w:t>
      </w:r>
      <w:r w:rsidRPr="00415712">
        <w:t xml:space="preserve"> </w:t>
      </w:r>
      <w:r w:rsidR="00B86349">
        <w:t xml:space="preserve"> Dirigente</w:t>
      </w:r>
    </w:p>
    <w:p w:rsidR="000D2A7E" w:rsidRDefault="000D2A7E" w:rsidP="000D2A7E">
      <w:r>
        <w:t xml:space="preserve">Posizione occupata: </w:t>
      </w:r>
      <w:r w:rsidR="00B86349">
        <w:t xml:space="preserve">Responsabile Unità Operativa Semplice, Responsabile funzione Internal Auditing </w:t>
      </w:r>
    </w:p>
    <w:p w:rsidR="000D2A7E" w:rsidRDefault="000D2A7E" w:rsidP="000D2A7E">
      <w:r>
        <w:t>Data inizio incarico di RPC</w:t>
      </w:r>
      <w:r w:rsidR="007C4A01">
        <w:t>T</w:t>
      </w:r>
      <w:r>
        <w:t>:</w:t>
      </w:r>
      <w:r w:rsidRPr="00415712">
        <w:t xml:space="preserve"> </w:t>
      </w:r>
      <w:r w:rsidR="00B86349">
        <w:t>11/07/2013</w:t>
      </w:r>
    </w:p>
    <w:p w:rsidR="00FD1A98" w:rsidRDefault="007C4A01" w:rsidP="000D2A7E">
      <w:r>
        <w:t xml:space="preserve">RPC </w:t>
      </w:r>
      <w:r w:rsidR="00B86349">
        <w:t xml:space="preserve">svolge </w:t>
      </w:r>
      <w:r>
        <w:t>anche le funzioni di Responsabile della Trasparenza</w:t>
      </w:r>
      <w:r w:rsidR="00FD1A98">
        <w:t>.</w:t>
      </w:r>
    </w:p>
    <w:p w:rsidR="00415394" w:rsidRDefault="00415394" w:rsidP="00415394"/>
    <w:p w:rsidR="00415394" w:rsidRPr="00F648A7" w:rsidRDefault="00415394" w:rsidP="00415394">
      <w:pPr>
        <w:rPr>
          <w:u w:val="single"/>
        </w:rPr>
      </w:pPr>
    </w:p>
    <w:p w:rsidR="003C0D8A" w:rsidRPr="00A82AEF" w:rsidRDefault="003C0D8A" w:rsidP="00521000">
      <w:pPr>
        <w:pStyle w:val="Titolo1"/>
      </w:pPr>
      <w:bookmarkStart w:id="2" w:name="OLE_LINK1"/>
      <w:bookmarkStart w:id="3" w:name="_Toc88657647"/>
      <w:r>
        <w:t>RENDICONTAZIONE MISURE GENERALI</w:t>
      </w:r>
      <w:bookmarkEnd w:id="2"/>
      <w:bookmarkEnd w:id="3"/>
    </w:p>
    <w:p w:rsidR="003C0D8A" w:rsidRDefault="003C0D8A" w:rsidP="00A82AEF"/>
    <w:p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rsidR="00DD6527" w:rsidRDefault="00DD6527" w:rsidP="00DD6527">
      <w:pPr>
        <w:rPr>
          <w:i/>
        </w:rPr>
      </w:pPr>
    </w:p>
    <w:p w:rsidR="003C0D8A" w:rsidRPr="00DD6527" w:rsidRDefault="00995656" w:rsidP="002954F2">
      <w:pPr>
        <w:pStyle w:val="Titolo2"/>
      </w:pPr>
      <w:bookmarkStart w:id="4" w:name="_Toc88657648"/>
      <w:r w:rsidRPr="00DD6527">
        <w:t>Sintesi dell’attuazione delle misure generali</w:t>
      </w:r>
      <w:bookmarkEnd w:id="4"/>
      <w:r w:rsidR="008B01CC" w:rsidRPr="00DD6527">
        <w:t xml:space="preserve"> </w:t>
      </w:r>
    </w:p>
    <w:p w:rsidR="006F1CD0" w:rsidRDefault="006F1CD0" w:rsidP="00A82AEF"/>
    <w:p w:rsidR="00E70461" w:rsidRDefault="00022BAF" w:rsidP="00E70461">
      <w:r>
        <w:t>Nel corso dell’annualità di riferimento, lo stato di programmazione e attuazione delle misure generali è sintetizzato nella seguente tabella</w:t>
      </w:r>
    </w:p>
    <w:p w:rsidR="00022BAF" w:rsidRDefault="00022BAF" w:rsidP="00E70461"/>
    <w:tbl>
      <w:tblPr>
        <w:tblStyle w:val="Grigliatabella"/>
        <w:tblW w:w="9351" w:type="dxa"/>
        <w:tblLook w:val="04A0"/>
      </w:tblPr>
      <w:tblGrid>
        <w:gridCol w:w="6091"/>
        <w:gridCol w:w="2126"/>
        <w:gridCol w:w="1134"/>
      </w:tblGrid>
      <w:tr w:rsidR="00700CC3" w:rsidRPr="00700CC3" w:rsidTr="00700CC3">
        <w:trPr>
          <w:trHeight w:val="288"/>
        </w:trPr>
        <w:tc>
          <w:tcPr>
            <w:tcW w:w="6091" w:type="dxa"/>
            <w:noWrap/>
            <w:hideMark/>
          </w:tcPr>
          <w:p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Inconferibilità - incompatibilità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B748B1" w:rsidRDefault="00700CC3" w:rsidP="00700CC3">
            <w:pPr>
              <w:rPr>
                <w:rFonts w:ascii="Calibri" w:hAnsi="Calibri" w:cs="Calibri"/>
                <w:color w:val="000000"/>
                <w:sz w:val="22"/>
                <w:szCs w:val="22"/>
                <w:u w:val="single"/>
              </w:rPr>
            </w:pPr>
            <w:r w:rsidRPr="00C519F5">
              <w:rPr>
                <w:rFonts w:ascii="Calibri" w:hAnsi="Calibri" w:cs="Calibri"/>
                <w:color w:val="000000"/>
                <w:sz w:val="22"/>
                <w:szCs w:val="22"/>
              </w:rPr>
              <w:t>Whistleblowing</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Svolgimento attività successiva cessazione lavoro – pantouflage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216077" w:rsidRPr="00216077"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Pr>
                <w:rFonts w:ascii="Calibri" w:hAnsi="Calibri" w:cs="Calibri"/>
                <w:sz w:val="22"/>
                <w:szCs w:val="22"/>
              </w:rPr>
              <w:t>Si</w:t>
            </w:r>
          </w:p>
        </w:tc>
      </w:tr>
      <w:tr w:rsidR="001428C7" w:rsidRPr="00216077" w:rsidTr="00700CC3">
        <w:trPr>
          <w:trHeight w:val="288"/>
        </w:trPr>
        <w:tc>
          <w:tcPr>
            <w:tcW w:w="6091" w:type="dxa"/>
            <w:noWrap/>
          </w:tcPr>
          <w:p w:rsidR="001428C7" w:rsidRDefault="001428C7" w:rsidP="00700CC3">
            <w:pPr>
              <w:rPr>
                <w:rFonts w:ascii="Calibri" w:hAnsi="Calibri" w:cs="Calibri"/>
                <w:color w:val="000000"/>
                <w:sz w:val="22"/>
                <w:szCs w:val="22"/>
              </w:rPr>
            </w:pPr>
            <w:r>
              <w:rPr>
                <w:rFonts w:ascii="Calibri" w:hAnsi="Calibri" w:cs="Calibri"/>
                <w:color w:val="000000"/>
                <w:sz w:val="22"/>
                <w:szCs w:val="22"/>
              </w:rPr>
              <w:t xml:space="preserve">Rapporti con portatori di interessi particolari </w:t>
            </w:r>
          </w:p>
          <w:p w:rsidR="001428C7" w:rsidRPr="00C519F5" w:rsidRDefault="001428C7" w:rsidP="00700CC3">
            <w:pPr>
              <w:rPr>
                <w:rFonts w:ascii="Calibri" w:hAnsi="Calibri" w:cs="Calibri"/>
                <w:color w:val="000000"/>
                <w:sz w:val="22"/>
                <w:szCs w:val="22"/>
              </w:rPr>
            </w:pPr>
          </w:p>
        </w:tc>
        <w:tc>
          <w:tcPr>
            <w:tcW w:w="2126" w:type="dxa"/>
            <w:noWrap/>
          </w:tcPr>
          <w:p w:rsidR="001428C7" w:rsidRDefault="001428C7"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tcPr>
          <w:p w:rsidR="001428C7" w:rsidRDefault="001428C7" w:rsidP="00700CC3">
            <w:pPr>
              <w:rPr>
                <w:rFonts w:ascii="Calibri" w:hAnsi="Calibri" w:cs="Calibri"/>
                <w:sz w:val="22"/>
                <w:szCs w:val="22"/>
              </w:rPr>
            </w:pPr>
            <w:r>
              <w:rPr>
                <w:rFonts w:ascii="Calibri" w:hAnsi="Calibri" w:cs="Calibri"/>
                <w:sz w:val="22"/>
                <w:szCs w:val="22"/>
              </w:rPr>
              <w:t>No</w:t>
            </w:r>
          </w:p>
        </w:tc>
      </w:tr>
    </w:tbl>
    <w:p w:rsidR="000D2A7E" w:rsidRDefault="000D2A7E" w:rsidP="00A82AEF"/>
    <w:p w:rsidR="0081479C" w:rsidRDefault="0081479C" w:rsidP="0081479C"/>
    <w:p w:rsidR="003C0D8A" w:rsidRPr="00B50D70" w:rsidRDefault="006F7329" w:rsidP="002954F2">
      <w:pPr>
        <w:pStyle w:val="Titolo2"/>
      </w:pPr>
      <w:bookmarkStart w:id="5" w:name="_Toc88657649"/>
      <w:r>
        <w:lastRenderedPageBreak/>
        <w:t xml:space="preserve">Codice </w:t>
      </w:r>
      <w:r w:rsidRPr="002954F2">
        <w:t>di</w:t>
      </w:r>
      <w:r>
        <w:t xml:space="preserve"> comportamento</w:t>
      </w:r>
      <w:bookmarkEnd w:id="5"/>
      <w:r w:rsidR="00121F5F" w:rsidRPr="00995656">
        <w:t xml:space="preserve"> </w:t>
      </w:r>
    </w:p>
    <w:p w:rsidR="00B50D70" w:rsidRDefault="00B50D70" w:rsidP="003C4A0B">
      <w:pPr>
        <w:jc w:val="both"/>
      </w:pPr>
    </w:p>
    <w:p w:rsidR="0050511D" w:rsidRDefault="0050511D" w:rsidP="0050511D"/>
    <w:p w:rsidR="00BC36D4" w:rsidRDefault="00BC36D4" w:rsidP="0050511D">
      <w:r>
        <w:t>Il codice di comportamento è stato adottato nel 2014 ed è stato aggiornato almeno una volta dopo la sua prima adozione.</w:t>
      </w:r>
      <w:r>
        <w:br/>
        <w:t>Il codice contiene le seguenti disposizioni ulteriori a quelle del D.P.R. n.62/2013:</w:t>
      </w:r>
      <w:r>
        <w:br/>
        <w:t xml:space="preserve">  - le caratteristiche specifiche dell’ente</w:t>
      </w:r>
      <w:r>
        <w:br/>
        <w:t xml:space="preserve">  - i comportamenti che derivano dal profilo di rischio specifico dell'ente, individuato a seguito della messa in atto del processo di gestione del rischio</w:t>
      </w:r>
      <w:r>
        <w:br/>
        <w:t>Tutti gli atti di incarico e i contratti, sono stati adeguati alle previsioni del Codice di Comportamento adottato.</w:t>
      </w:r>
      <w:r>
        <w:br/>
        <w:t xml:space="preserve">Sono state adottate misure che garantiscono l'attuazione del Codice di Comportamento  tra cui: </w:t>
      </w:r>
      <w:r>
        <w:br/>
        <w:t xml:space="preserve">  - la formazione e sensibilizzazione sui contenuti del codice</w:t>
      </w:r>
      <w:r>
        <w:br/>
        <w:t xml:space="preserve">  - controlli e verifiche sull'attuazione del Codice di Comportamento</w:t>
      </w:r>
      <w:r>
        <w:br/>
        <w:t>È stata approvata/inserita nel Codice di Comportamento una apposita procedura di rilevazione delle situazioni di conflitto di interessi (Cfr. PNA 2019, Parte III, § 1.4, pag 50 e § 9 della Delibera ANAC n. 177/ 2020).</w:t>
      </w:r>
    </w:p>
    <w:p w:rsidR="001D6AAE" w:rsidRDefault="00F47DC7" w:rsidP="00532B83">
      <w:pPr>
        <w:jc w:val="both"/>
        <w:rPr>
          <w:iCs/>
        </w:rPr>
      </w:pPr>
      <w:r w:rsidRPr="00F47DC7">
        <w:rPr>
          <w:noProof/>
        </w:rPr>
        <w:pict>
          <v:shapetype id="_x0000_t202" coordsize="21600,21600" o:spt="202" path="m,l,21600r21600,l21600,xe">
            <v:stroke joinstyle="miter"/>
            <v:path gradientshapeok="t" o:connecttype="rect"/>
          </v:shapetype>
          <v:shape id="Casella di testo 6" o:spid="_x0000_s1027" type="#_x0000_t202" style="position:absolute;left:0;text-align:left;margin-left:18.3pt;margin-top:17.9pt;width:443.7pt;height:219pt;z-index:2516352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" fillcolor="#deeaf6 [664]" strokeweight=".5pt">
            <v:textbox>
              <w:txbxContent>
                <w:p w:rsidR="00F83EB8" w:rsidRDefault="00F83EB8" w:rsidP="00BE39BE">
                  <w:r>
                    <w:t>Note del RPCT:</w:t>
                  </w:r>
                </w:p>
                <w:p w:rsidR="00F83EB8" w:rsidRDefault="00F83EB8" w:rsidP="00F83EB8">
                  <w:pPr>
                    <w:autoSpaceDE w:val="0"/>
                    <w:autoSpaceDN w:val="0"/>
                    <w:adjustRightInd w:val="0"/>
                    <w:jc w:val="both"/>
                    <w:rPr>
                      <w:b/>
                    </w:rPr>
                  </w:pPr>
                  <w:r>
                    <w:t xml:space="preserve">Il </w:t>
                  </w:r>
                  <w:r>
                    <w:rPr>
                      <w:i/>
                    </w:rPr>
                    <w:t>Codice di Comportamento per il personale e il Codice Etico dell’ASST di Crema</w:t>
                  </w:r>
                  <w:r>
                    <w:t xml:space="preserve"> è stato aggiornato con delibera n. 471 del 21 dicembre 2017, nel rispetto delle linee guida emanate da CIVIT con deliberazione 75/2013 “Linee guida in materia di codici di comportamento delle pubbliche amministrazioni” e delle  “Linee guida per l’adozione dei codici di comportamento negli enti del Servizio Sanitario Nazionale” emanate da ANAC con  determinazione n. 358 del 29/03/17, in sintonia  con le misure di prevenzione previste dal PTPCT</w:t>
                  </w:r>
                  <w:r>
                    <w:rPr>
                      <w:b/>
                    </w:rPr>
                    <w:t>.</w:t>
                  </w:r>
                </w:p>
                <w:p w:rsidR="00F83EB8" w:rsidRDefault="00F83EB8" w:rsidP="00F83EB8">
                  <w:pPr>
                    <w:autoSpaceDE w:val="0"/>
                    <w:autoSpaceDN w:val="0"/>
                    <w:adjustRightInd w:val="0"/>
                    <w:jc w:val="both"/>
                  </w:pPr>
                  <w:r>
                    <w:rPr>
                      <w:b/>
                    </w:rPr>
                    <w:t>C</w:t>
                  </w:r>
                  <w:r>
                    <w:t>onsiderata la peculiarità propria della azienda, sono state inserite le seguenti indicazioni specifiche riguardanti l’attività sanitaria:</w:t>
                  </w:r>
                </w:p>
                <w:p w:rsidR="00F83EB8" w:rsidRDefault="00F83EB8" w:rsidP="00F83EB8">
                  <w:pPr>
                    <w:numPr>
                      <w:ilvl w:val="0"/>
                      <w:numId w:val="46"/>
                    </w:numPr>
                    <w:suppressAutoHyphens/>
                    <w:ind w:hanging="834"/>
                    <w:jc w:val="both"/>
                  </w:pPr>
                  <w:r>
                    <w:t>Gestione delle liste d’attesa e attività libero professionale</w:t>
                  </w:r>
                </w:p>
                <w:p w:rsidR="00F83EB8" w:rsidRDefault="00F83EB8" w:rsidP="00F83EB8">
                  <w:pPr>
                    <w:numPr>
                      <w:ilvl w:val="0"/>
                      <w:numId w:val="46"/>
                    </w:numPr>
                    <w:suppressAutoHyphens/>
                    <w:ind w:hanging="834"/>
                    <w:jc w:val="both"/>
                  </w:pPr>
                  <w:r>
                    <w:t>Ricerca e sperimentazioni</w:t>
                  </w:r>
                </w:p>
                <w:p w:rsidR="00F83EB8" w:rsidRDefault="00F83EB8" w:rsidP="00F83EB8">
                  <w:pPr>
                    <w:numPr>
                      <w:ilvl w:val="0"/>
                      <w:numId w:val="46"/>
                    </w:numPr>
                    <w:suppressAutoHyphens/>
                    <w:ind w:hanging="834"/>
                    <w:jc w:val="both"/>
                  </w:pPr>
                  <w:r>
                    <w:t>Sponsorizzazioni e atti di liberalità</w:t>
                  </w:r>
                </w:p>
                <w:p w:rsidR="00F83EB8" w:rsidRDefault="00F83EB8" w:rsidP="00F83EB8">
                  <w:pPr>
                    <w:numPr>
                      <w:ilvl w:val="0"/>
                      <w:numId w:val="46"/>
                    </w:numPr>
                    <w:suppressAutoHyphens/>
                    <w:ind w:hanging="834"/>
                    <w:jc w:val="both"/>
                  </w:pPr>
                  <w:r>
                    <w:t>Rapporti con società farmaceutiche e/o ditte produttrici di dispositivi medici</w:t>
                  </w:r>
                </w:p>
                <w:p w:rsidR="00F83EB8" w:rsidRDefault="00F83EB8" w:rsidP="00F83EB8">
                  <w:pPr>
                    <w:autoSpaceDE w:val="0"/>
                    <w:autoSpaceDN w:val="0"/>
                    <w:adjustRightInd w:val="0"/>
                    <w:jc w:val="both"/>
                  </w:pPr>
                </w:p>
                <w:p w:rsidR="00F83EB8" w:rsidRDefault="00F83EB8" w:rsidP="00BE39BE"/>
              </w:txbxContent>
            </v:textbox>
            <w10:wrap type="topAndBottom" anchorx="margin"/>
          </v:shape>
        </w:pict>
      </w:r>
    </w:p>
    <w:p w:rsidR="00F83EB8" w:rsidRDefault="00F83EB8" w:rsidP="00A82AEF"/>
    <w:p w:rsidR="00F83EB8" w:rsidRDefault="00F83EB8" w:rsidP="00A82AEF"/>
    <w:p w:rsidR="00BE39BE" w:rsidRDefault="00BE39BE" w:rsidP="002954F2">
      <w:pPr>
        <w:pStyle w:val="Titolo2"/>
      </w:pPr>
      <w:bookmarkStart w:id="6" w:name="_Toc88657650"/>
      <w:r>
        <w:t>Rotazione del personale</w:t>
      </w:r>
      <w:bookmarkEnd w:id="6"/>
      <w:r w:rsidRPr="00995656">
        <w:t xml:space="preserve"> </w:t>
      </w:r>
    </w:p>
    <w:p w:rsidR="00B608A5" w:rsidRPr="00B608A5" w:rsidRDefault="00B608A5" w:rsidP="00B608A5"/>
    <w:p w:rsidR="00BE39BE" w:rsidRDefault="00B608A5" w:rsidP="002954F2">
      <w:pPr>
        <w:pStyle w:val="Titolo3"/>
      </w:pPr>
      <w:bookmarkStart w:id="7" w:name="_Toc88657651"/>
      <w:r>
        <w:t>Rotazione Ordinaria</w:t>
      </w:r>
      <w:bookmarkEnd w:id="7"/>
    </w:p>
    <w:p w:rsidR="0050511D" w:rsidRDefault="0050511D" w:rsidP="00D86271"/>
    <w:p w:rsidR="00D853DD" w:rsidRDefault="00BC36D4" w:rsidP="00D86271">
      <w:r>
        <w:t>Sebbene la misura Rotazione Ordinaria del personale sia stata programmata del PTPCT, non è stato ancora redatto un Atto (es. regolamento, direttive, linee guida, etc.) per la sua adozione.</w:t>
      </w:r>
      <w:r>
        <w:br/>
        <w:t>La Rotazione Ordinaria del personale è stata realizzata nell'anno di riferimento del PTPCT in esame e sono state sottoposte a rotazione le seguenti unità di personale:</w:t>
      </w:r>
      <w:r>
        <w:br/>
        <w:t xml:space="preserve">  - 5 dirigenti</w:t>
      </w:r>
      <w:r>
        <w:br/>
        <w:t xml:space="preserve">  - 0 non dirigenti</w:t>
      </w:r>
    </w:p>
    <w:p w:rsidR="00BC36D4" w:rsidRPr="007D29C0" w:rsidRDefault="00BC36D4" w:rsidP="00D86271">
      <w:r>
        <w:t>Il personale che è stato oggetto di rotazione, mediamente, ricopriva la posizione da cui è stato spostato:</w:t>
      </w:r>
      <w:r>
        <w:br/>
        <w:t xml:space="preserve">  - con riferimento al personale dirigente fino a 3 anni</w:t>
      </w:r>
      <w:r>
        <w:br/>
      </w:r>
      <w:r>
        <w:br/>
      </w:r>
      <w:r>
        <w:lastRenderedPageBreak/>
        <w:t>Di seguito l’elenco delle aree di rischio in cui ricadono i processi che coinvolgevano il personale oggetto di rotazione ordinaria con il relativo livello di esposizione al rischio:</w:t>
      </w:r>
      <w:r>
        <w:br/>
        <w:t xml:space="preserve">  - A. Acquisizione e progressione del personale: Media esposizione al rischio corruttivo</w:t>
      </w:r>
      <w:r>
        <w:br/>
        <w:t xml:space="preserve">  - C. Provvedimenti ampliativi della sfera giuridica con effetto economico diretto ed immediato: Media esposizione al rischio corruttivo</w:t>
      </w:r>
      <w:r>
        <w:br/>
        <w:t xml:space="preserve">  - D.2. Contratti pubblici - Progettazione della gara: Media esposizione al rischio corruttivo</w:t>
      </w:r>
      <w:r>
        <w:br/>
        <w:t xml:space="preserve">  - D.3. Contratti pubblici - Selezione del contraente: Media esposizione al rischio corruttivo</w:t>
      </w:r>
      <w:r>
        <w:br/>
        <w:t xml:space="preserve">  - D.4. Contratti pubblici - Verifica dell’aggiudicazione e stipula del contratto: Media esposizione al rischio corruttivo</w:t>
      </w:r>
      <w:r>
        <w:br/>
        <w:t xml:space="preserve">  - D.5. Contratti pubblici - Esecuzione: Media esposizione al rischio corruttivo</w:t>
      </w:r>
      <w:r>
        <w:br/>
        <w:t xml:space="preserve">  - D.6. Contratti pubblici - Rendicontazione: Media esposizione al rischio corruttivo</w:t>
      </w:r>
      <w:r>
        <w:br/>
        <w:t xml:space="preserve">  - E. Incarichi e nomine: Media esposizione al rischio corruttivo</w:t>
      </w:r>
      <w:r>
        <w:br/>
        <w:t xml:space="preserve">  - F. Gestione delle entrate, delle spese e del patrimonio: Media esposizione al rischio corruttivo</w:t>
      </w:r>
      <w:r>
        <w:br/>
      </w:r>
      <w:r>
        <w:br/>
        <w:t xml:space="preserve">Nell'anno di riferimento del PTPCT in esame, l’amministrazione è stata interessata da </w:t>
      </w:r>
      <w:r w:rsidR="0032275F">
        <w:t>un processo di riorganizzazione</w:t>
      </w:r>
      <w:r w:rsidR="0032275F" w:rsidRPr="00F83EB8">
        <w:t>: ex Riforma SSR - L.R. n.22/2021</w:t>
      </w:r>
      <w:r w:rsidR="00F83EB8">
        <w:t>.</w:t>
      </w:r>
    </w:p>
    <w:p w:rsidR="004B634E" w:rsidRDefault="004B634E" w:rsidP="00262A20"/>
    <w:p w:rsidR="002C268B" w:rsidRDefault="002C268B" w:rsidP="002954F2">
      <w:pPr>
        <w:pStyle w:val="Titolo3"/>
      </w:pPr>
      <w:bookmarkStart w:id="8" w:name="_Toc88657652"/>
      <w:r>
        <w:t>Rotazione Straordinaria</w:t>
      </w:r>
      <w:bookmarkEnd w:id="8"/>
    </w:p>
    <w:p w:rsidR="002D6508" w:rsidRDefault="002D6508" w:rsidP="00B608A5"/>
    <w:p w:rsidR="00076B3D" w:rsidRDefault="00076B3D" w:rsidP="00B608A5">
      <w:r>
        <w:t>Nel PTPCT non sono state predisposte le modalità organizzative più idonee a garantire la tempestiva adozione della Rotazione Straordinaria del Personale nei casi di avvio di procedimenti penali o disciplinari per le condotte di natura corruttiva.</w:t>
      </w:r>
    </w:p>
    <w:p w:rsidR="00076B3D" w:rsidRDefault="00076B3D" w:rsidP="00B608A5"/>
    <w:p w:rsidR="00076B3D" w:rsidRDefault="00076B3D" w:rsidP="00B608A5">
      <w:r>
        <w:t>La Rotazione Straordinaria non si è resa necessaria in assenza dei necessari presupposti.</w:t>
      </w:r>
    </w:p>
    <w:p w:rsidR="007D29C0" w:rsidRDefault="007D29C0" w:rsidP="00B608A5"/>
    <w:p w:rsidR="000E2B36" w:rsidRDefault="000E2B36" w:rsidP="000E2B36">
      <w:pPr>
        <w:pStyle w:val="Titolo3"/>
      </w:pPr>
      <w:bookmarkStart w:id="9" w:name="_Toc88657653"/>
      <w:r>
        <w:t>Trasferimento d’ufficio</w:t>
      </w:r>
      <w:bookmarkEnd w:id="9"/>
    </w:p>
    <w:p w:rsidR="007D29C0" w:rsidRDefault="007D29C0" w:rsidP="00B608A5"/>
    <w:p w:rsidR="007D29C0" w:rsidRDefault="00076B3D" w:rsidP="00D853DD">
      <w:pPr>
        <w:jc w:val="both"/>
      </w:pPr>
      <w:r>
        <w:t>In assenza di rinvii a giudizio per i delitti previsti dall'art. 3, comma 1, della L. n. 97/2001, non si è reso necessario adottare attribuzioni di incarichi differenti, trasferimenti ad uffici diversi, trasferimenti di sede.</w:t>
      </w:r>
      <w:r w:rsidR="00F47DC7">
        <w:rPr>
          <w:noProof/>
        </w:rPr>
        <w:pict>
          <v:shape id="Casella di testo 7" o:spid="_x0000_s1034" type="#_x0000_t202" style="position:absolute;left:0;text-align:left;margin-left:18.9pt;margin-top:61.75pt;width:443.7pt;height:292.2pt;z-index:2516382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" fillcolor="#deeaf6 [664]" strokeweight=".5pt">
            <v:textbox style="mso-next-textbox:#Casella di testo 7">
              <w:txbxContent>
                <w:p w:rsidR="00F83EB8" w:rsidRDefault="00F83EB8" w:rsidP="00425435">
                  <w:r>
                    <w:t>Note del RPCT:</w:t>
                  </w:r>
                </w:p>
                <w:p w:rsidR="00F83EB8" w:rsidRDefault="00F83EB8" w:rsidP="00E647F7">
                  <w:r w:rsidRPr="00E647F7">
                    <w:t>In corso d'anno si è proceduto a rotazioni del personale connesse al conferimento</w:t>
                  </w:r>
                  <w:r>
                    <w:t xml:space="preserve"> di:</w:t>
                  </w:r>
                </w:p>
                <w:p w:rsidR="00F83EB8" w:rsidRDefault="00F83EB8" w:rsidP="00E647F7">
                  <w:r>
                    <w:t>- 2 dirigenti Dir</w:t>
                  </w:r>
                  <w:r w:rsidR="007D29C0">
                    <w:t>ettori di Struttura complessa (</w:t>
                  </w:r>
                  <w:r>
                    <w:t xml:space="preserve">UO Programmazione Bilancio e    Contabilità e UO Gestione delle Risorse Umane) </w:t>
                  </w:r>
                </w:p>
                <w:p w:rsidR="00F83EB8" w:rsidRDefault="00F83EB8" w:rsidP="00E647F7">
                  <w:r>
                    <w:t>- n 1 Dirigente in staff alla Direzione Amministrativa (Ufficio di staff Controllo di Gestione),</w:t>
                  </w:r>
                </w:p>
                <w:p w:rsidR="00F83EB8" w:rsidRDefault="00F83EB8" w:rsidP="00E647F7">
                  <w:r>
                    <w:t>- n 1 Dirigente Ingegnere della UOC Tecnico Patrimoniale</w:t>
                  </w:r>
                  <w:r>
                    <w:br/>
                  </w:r>
                </w:p>
                <w:p w:rsidR="00F83EB8" w:rsidRDefault="00F83EB8" w:rsidP="00E647F7">
                  <w:r>
                    <w:t>Nell’ anno 2021 vi è stata la rotazione dell’organo di vertice con la nomina da parte di Regione Lombardia di un nuovo Direttore Generale.</w:t>
                  </w:r>
                </w:p>
                <w:p w:rsidR="00F83EB8" w:rsidRDefault="00F83EB8" w:rsidP="00E647F7"/>
                <w:p w:rsidR="00F83EB8" w:rsidRDefault="00F83EB8" w:rsidP="00E647F7">
                  <w:pPr>
                    <w:autoSpaceDE w:val="0"/>
                    <w:autoSpaceDN w:val="0"/>
                    <w:adjustRightInd w:val="0"/>
                    <w:jc w:val="both"/>
                  </w:pPr>
                  <w:r>
                    <w:t>L’Azienda Socio Sanitaria Territoriale di Crema,</w:t>
                  </w:r>
                  <w:r w:rsidRPr="00CA1444">
                    <w:t xml:space="preserve"> </w:t>
                  </w:r>
                  <w:r>
                    <w:t xml:space="preserve">considerata la forte criticità che l’organizzazione della rotazione del personale dirigenziale e delle funzioni direttive comporterebbe al buon andamento dell’azione, ha adottato le seguenti misure di natura preventiva che mirano ad evitare il controllo esclusivo dei processi: </w:t>
                  </w:r>
                </w:p>
                <w:p w:rsidR="00F83EB8" w:rsidRDefault="00F83EB8" w:rsidP="00E647F7">
                  <w:pPr>
                    <w:pStyle w:val="Paragrafoelenco"/>
                    <w:numPr>
                      <w:ilvl w:val="0"/>
                      <w:numId w:val="45"/>
                    </w:numPr>
                    <w:suppressAutoHyphens/>
                    <w:autoSpaceDE w:val="0"/>
                    <w:autoSpaceDN w:val="0"/>
                    <w:adjustRightInd w:val="0"/>
                    <w:contextualSpacing w:val="0"/>
                    <w:jc w:val="both"/>
                  </w:pPr>
                  <w:r>
                    <w:t xml:space="preserve">la previsione da parte del dirigente di modalità operative che favoriscono una maggiore condivisione delle attività fra gli operatori, evitando così l’isolamento di certe mansioni, avendo cura di favorire la trasparenza “interna” delle attività; </w:t>
                  </w:r>
                </w:p>
                <w:p w:rsidR="00F83EB8" w:rsidRDefault="00F83EB8" w:rsidP="00E647F7">
                  <w:pPr>
                    <w:pStyle w:val="Paragrafoelenco"/>
                    <w:numPr>
                      <w:ilvl w:val="0"/>
                      <w:numId w:val="45"/>
                    </w:numPr>
                    <w:suppressAutoHyphens/>
                    <w:autoSpaceDE w:val="0"/>
                    <w:autoSpaceDN w:val="0"/>
                    <w:adjustRightInd w:val="0"/>
                    <w:contextualSpacing w:val="0"/>
                    <w:jc w:val="both"/>
                  </w:pPr>
                  <w:r>
                    <w:t>l’articolazione delle competenze, c.d. “segregazione delle funzioni”.</w:t>
                  </w:r>
                </w:p>
                <w:p w:rsidR="00F83EB8" w:rsidRPr="00E647F7" w:rsidRDefault="00F83EB8" w:rsidP="00E647F7"/>
              </w:txbxContent>
            </v:textbox>
            <w10:wrap type="topAndBottom"/>
          </v:shape>
        </w:pict>
      </w:r>
    </w:p>
    <w:p w:rsidR="00D11BE8" w:rsidRDefault="00D11BE8" w:rsidP="00991AAD"/>
    <w:p w:rsidR="001D6AAE" w:rsidRDefault="001D6AAE" w:rsidP="00A82AEF"/>
    <w:p w:rsidR="00425435" w:rsidRPr="00B50D70" w:rsidRDefault="0076725D" w:rsidP="002954F2">
      <w:pPr>
        <w:pStyle w:val="Titolo2"/>
      </w:pPr>
      <w:bookmarkStart w:id="10" w:name="_Toc88657654"/>
      <w:r>
        <w:t>Misure in materia di conflitto di interessi</w:t>
      </w:r>
      <w:bookmarkEnd w:id="10"/>
      <w:r w:rsidR="00425435" w:rsidRPr="00995656">
        <w:t xml:space="preserve"> </w:t>
      </w:r>
    </w:p>
    <w:p w:rsidR="00E0390C" w:rsidRDefault="00E0390C" w:rsidP="00A82AEF"/>
    <w:p w:rsidR="00B417C3" w:rsidRDefault="00B417C3" w:rsidP="00354388"/>
    <w:p w:rsidR="009B6C9E" w:rsidRDefault="009B6C9E" w:rsidP="00354388"/>
    <w:p w:rsidR="00D11BE8" w:rsidRDefault="009B6C9E" w:rsidP="00D11BE8">
      <w:pPr>
        <w:jc w:val="both"/>
      </w:pPr>
      <w:r>
        <w:t>In merito alle misure di inconferibilità e incompatibilità per gli incarichi amministrativi di vertice, dirigenziali e le altre cariche specificate nel D.lgs. 39/2013, è stata adottata una procedura/regolamento/atto per l'adozione delle misure, comunque anche in assenza di procedura formalizzata, le misure sono state attuate.</w:t>
      </w:r>
    </w:p>
    <w:p w:rsidR="00D11BE8" w:rsidRDefault="009B6C9E" w:rsidP="00D11BE8">
      <w:pPr>
        <w:jc w:val="both"/>
      </w:pPr>
      <w:r>
        <w:br/>
        <w:t>In merito alle misure in materia di conferimento e autorizzazione degli incarichi ai dipendenti, è stata adottata una procedura/regolamento/atto per l'adozione delle misure in materia di conferimento e autorizzazione degli incarichi ai Dipendenti o, anche in assenza di procedura formalizzata, le misure sono state attuate.</w:t>
      </w:r>
    </w:p>
    <w:p w:rsidR="00D11BE8" w:rsidRDefault="009B6C9E" w:rsidP="00D11BE8">
      <w:pPr>
        <w:jc w:val="both"/>
      </w:pPr>
      <w:r>
        <w:br/>
        <w:t>Nel PTPCT, nell'atto o regolamento adottato sulle misure di inconferibilità ed</w:t>
      </w:r>
      <w:r w:rsidR="00D11BE8">
        <w:t xml:space="preserve"> incompatibilità per incarichi </w:t>
      </w:r>
      <w:r>
        <w:t>amministrativi di vertice, dirigenziali e le altre cariche specificate nel D.lgs. 39/2013, sono esplicitate le direttive per l'attribuzione degli incarichi e la verifica tempestiva di insussistenza di cause ostative.</w:t>
      </w:r>
    </w:p>
    <w:p w:rsidR="00D11BE8" w:rsidRDefault="009B6C9E" w:rsidP="00D11BE8">
      <w:pPr>
        <w:jc w:val="both"/>
      </w:pPr>
      <w:r>
        <w:br/>
        <w:t xml:space="preserve">INCONFERIBILITÀ </w:t>
      </w:r>
      <w:r>
        <w:br/>
        <w:t>Nell'anno di riferimento del PTPCT in esame, sono pervenute</w:t>
      </w:r>
      <w:r w:rsidR="00F83EB8">
        <w:t xml:space="preserve"> 5</w:t>
      </w:r>
      <w:r>
        <w:t xml:space="preserve"> dichiarazioni rese dagli interessati sull'insussistenza di cause di inconferibilità.</w:t>
      </w:r>
    </w:p>
    <w:p w:rsidR="00D11BE8" w:rsidRDefault="009B6C9E" w:rsidP="00D11BE8">
      <w:pPr>
        <w:jc w:val="both"/>
      </w:pPr>
      <w:r>
        <w:br/>
        <w:t xml:space="preserve">Sono state effettuate </w:t>
      </w:r>
      <w:r w:rsidR="00F83EB8">
        <w:t xml:space="preserve">5 </w:t>
      </w:r>
      <w:r>
        <w:t>verifiche sulla veridicità delle dichiarazioni rese dagli interessati sull'insussistenza di cause di inconferibilità, più in dettaglio:</w:t>
      </w:r>
    </w:p>
    <w:p w:rsidR="00D11BE8" w:rsidRDefault="00D11BE8" w:rsidP="00D11BE8">
      <w:pPr>
        <w:jc w:val="both"/>
      </w:pPr>
      <w:r>
        <w:br/>
        <w:t xml:space="preserve">  - </w:t>
      </w:r>
      <w:r w:rsidR="009B6C9E">
        <w:t>a seguito delle verifiche effettuate non sono state accertate violazioni</w:t>
      </w:r>
      <w:r w:rsidR="009B6C9E">
        <w:br/>
        <w:t xml:space="preserve">  - </w:t>
      </w:r>
      <w:r>
        <w:t xml:space="preserve">   </w:t>
      </w:r>
      <w:r w:rsidR="009B6C9E">
        <w:t>a seguito delle verifiche effettuate non risultano procedimenti sanzionatori avviati dal RPCT</w:t>
      </w:r>
      <w:r w:rsidR="009B6C9E">
        <w:br/>
      </w:r>
      <w:r w:rsidR="009B6C9E">
        <w:br/>
        <w:t xml:space="preserve">INCOMPATIBILITÀ </w:t>
      </w:r>
      <w:r w:rsidR="009B6C9E">
        <w:br/>
        <w:t xml:space="preserve">Nell'anno di riferimento del PTPCT in esame, sono pervenute </w:t>
      </w:r>
      <w:r w:rsidR="00F83EB8" w:rsidRPr="00F83EB8">
        <w:t xml:space="preserve">6 </w:t>
      </w:r>
      <w:r w:rsidR="009B6C9E">
        <w:t>dichiarazioni rese dagli interessati sull'insussistenza di cause di incompatibilità.</w:t>
      </w:r>
    </w:p>
    <w:p w:rsidR="00D11BE8" w:rsidRDefault="009B6C9E" w:rsidP="00D11BE8">
      <w:pPr>
        <w:jc w:val="both"/>
      </w:pPr>
      <w:r>
        <w:br/>
        <w:t xml:space="preserve">Sono state effettuate </w:t>
      </w:r>
      <w:r w:rsidR="00F83EB8" w:rsidRPr="00F83EB8">
        <w:t>6</w:t>
      </w:r>
      <w:r>
        <w:t xml:space="preserve"> verifiche sulla veridicità delle dichiarazioni rese dagli interessati sull'insussistenza di cause di incompatibilità, più in dettaglio:</w:t>
      </w:r>
    </w:p>
    <w:p w:rsidR="00D11BE8" w:rsidRDefault="009B6C9E" w:rsidP="00D11BE8">
      <w:pPr>
        <w:jc w:val="both"/>
      </w:pPr>
      <w:r>
        <w:br/>
        <w:t xml:space="preserve">  - a seguito delle verifiche effettuate non sono state accertate violazioni</w:t>
      </w:r>
      <w:r>
        <w:br/>
        <w:t xml:space="preserve">  - </w:t>
      </w:r>
      <w:r w:rsidR="00D11BE8">
        <w:t xml:space="preserve">     </w:t>
      </w:r>
      <w:r>
        <w:t>a seguito delle verifiche effettuate non risultano procedimenti sanzionatori avviati dal RPCT</w:t>
      </w:r>
    </w:p>
    <w:p w:rsidR="00883145" w:rsidRDefault="009B6C9E" w:rsidP="00D11BE8">
      <w:pPr>
        <w:jc w:val="both"/>
      </w:pPr>
      <w:r>
        <w:br/>
        <w:t>Nel PTPCT, nell'atto o regolamento adottato sulle misure di inconferibilità ed incompatibilità per incarichi dirigenziali ai sensi del D.lgs. 39/2013, sono esplicitate le direttive per effettuare controlli sui precedenti penali.</w:t>
      </w:r>
    </w:p>
    <w:p w:rsidR="00BF181F" w:rsidRDefault="009B6C9E" w:rsidP="00883145">
      <w:r>
        <w:br/>
      </w:r>
      <w:r w:rsidR="00BF181F">
        <w:t>Non sono stati effettuati controlli sui precedenti penali nell’anno di riferimento del PTPC.</w:t>
      </w:r>
      <w:r>
        <w:t xml:space="preserve"> </w:t>
      </w:r>
      <w:r>
        <w:br/>
      </w:r>
    </w:p>
    <w:p w:rsidR="009B6C9E" w:rsidRDefault="009B6C9E" w:rsidP="00883145">
      <w:r>
        <w:t xml:space="preserve">SVOLGIMENTI INCARICHI EXTRA-ISTITUZIONALI </w:t>
      </w:r>
      <w:r>
        <w:br/>
        <w:t>Nell'anno di riferimento del PTPCT in esame, non sono pervenute segnalazioni sullo svolgimento di incarichi extra-istituzionali non autorizzati.</w:t>
      </w:r>
    </w:p>
    <w:p w:rsidR="00F734DC" w:rsidRPr="001D6AAE" w:rsidRDefault="00F47DC7" w:rsidP="00A14A7A">
      <w:pPr>
        <w:rPr>
          <w:iCs/>
        </w:rPr>
      </w:pPr>
      <w:r>
        <w:rPr>
          <w:noProof/>
        </w:rPr>
        <w:lastRenderedPageBreak/>
        <w:pict>
          <v:shape id="Casella di testo 8" o:spid="_x0000_s1029" type="#_x0000_t202" style="position:absolute;margin-left:0;margin-top:20.1pt;width:443.7pt;height:118.3pt;z-index:25164134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" fillcolor="#deeaf6 [664]" strokeweight=".5pt">
            <v:textbox>
              <w:txbxContent>
                <w:p w:rsidR="00F83EB8" w:rsidRDefault="00F83EB8" w:rsidP="00E80390">
                  <w:r>
                    <w:t>Note del RPCT:</w:t>
                  </w:r>
                </w:p>
                <w:p w:rsidR="00EA7982" w:rsidRDefault="00EA7982" w:rsidP="00883145">
                  <w:pPr>
                    <w:jc w:val="both"/>
                  </w:pPr>
                </w:p>
                <w:p w:rsidR="00EA7982" w:rsidRDefault="00EA7982" w:rsidP="00883145">
                  <w:pPr>
                    <w:jc w:val="both"/>
                  </w:pPr>
                  <w:r>
                    <w:t>A causa di problemi tecnici, non è stato possibile svolgere i controlli su precedenti penali con l’utilizzo del programma informatico del Ministero di Giustizia.</w:t>
                  </w:r>
                </w:p>
                <w:p w:rsidR="00EA7982" w:rsidRDefault="00EA7982" w:rsidP="00883145">
                  <w:pPr>
                    <w:jc w:val="both"/>
                  </w:pPr>
                </w:p>
                <w:p w:rsidR="00F83EB8" w:rsidRDefault="00F83EB8" w:rsidP="00883145">
                  <w:pPr>
                    <w:jc w:val="both"/>
                  </w:pPr>
                  <w:r w:rsidRPr="00883145">
                    <w:t>Con Delibera n. 271 del 27/07/2017 l'ASST di Crema ha adottato il Regolamento aziendale relativo allo svolgimento di incarichi e attività esterne da parte del personale</w:t>
                  </w:r>
                  <w:r>
                    <w:t>.</w:t>
                  </w:r>
                </w:p>
                <w:p w:rsidR="00F83EB8" w:rsidRPr="00883145" w:rsidRDefault="00F83EB8" w:rsidP="00883145">
                  <w:pPr>
                    <w:jc w:val="both"/>
                  </w:pPr>
                  <w:r w:rsidRPr="00883145">
                    <w:t xml:space="preserve"> dipendente.</w:t>
                  </w:r>
                </w:p>
              </w:txbxContent>
            </v:textbox>
            <w10:wrap type="topAndBottom" anchorx="margin"/>
          </v:shape>
        </w:pict>
      </w:r>
    </w:p>
    <w:p w:rsidR="002A40F1" w:rsidRPr="002954F2" w:rsidRDefault="002A40F1" w:rsidP="002954F2">
      <w:pPr>
        <w:pStyle w:val="Titolo2"/>
        <w:rPr>
          <w:lang w:val="en-US"/>
        </w:rPr>
      </w:pPr>
      <w:bookmarkStart w:id="11" w:name="_Toc88657655"/>
      <w:r w:rsidRPr="002954F2">
        <w:rPr>
          <w:lang w:val="en-US"/>
        </w:rPr>
        <w:t>Whistleblowing</w:t>
      </w:r>
      <w:bookmarkEnd w:id="11"/>
      <w:r w:rsidRPr="002954F2">
        <w:rPr>
          <w:lang w:val="en-US"/>
        </w:rPr>
        <w:t xml:space="preserve"> </w:t>
      </w:r>
    </w:p>
    <w:p w:rsidR="00322543" w:rsidRPr="002954F2" w:rsidRDefault="00322543" w:rsidP="00B339EB">
      <w:pPr>
        <w:rPr>
          <w:lang w:val="en-US"/>
        </w:rPr>
      </w:pPr>
    </w:p>
    <w:p w:rsidR="002E3A01" w:rsidRPr="002954F2" w:rsidRDefault="002E3A01" w:rsidP="00354388">
      <w:pPr>
        <w:rPr>
          <w:lang w:val="en-US"/>
        </w:rPr>
      </w:pPr>
    </w:p>
    <w:p w:rsidR="00210F9D" w:rsidRPr="00D853DD" w:rsidRDefault="002E3A01" w:rsidP="00210F9D">
      <w:pPr>
        <w:jc w:val="both"/>
      </w:pPr>
      <w:r w:rsidRPr="00D853DD">
        <w:t>Nell’anno di riferimento del PTPCT sono stati adottati gli interventi idonei a garantire l’adozione della misura “Whistleblowing”, in par</w:t>
      </w:r>
      <w:r w:rsidR="00210F9D" w:rsidRPr="00D853DD">
        <w:t xml:space="preserve">ticolare le segnalazioni possono </w:t>
      </w:r>
      <w:r w:rsidRPr="00D853DD">
        <w:t xml:space="preserve"> essere</w:t>
      </w:r>
      <w:r w:rsidR="00210F9D" w:rsidRPr="00D853DD">
        <w:t xml:space="preserve"> inoltrate </w:t>
      </w:r>
      <w:r w:rsidRPr="00D853DD">
        <w:t>tramite:</w:t>
      </w:r>
    </w:p>
    <w:p w:rsidR="002E3A01" w:rsidRPr="00D853DD" w:rsidRDefault="002E3A01" w:rsidP="00210F9D">
      <w:r w:rsidRPr="00D853DD">
        <w:br/>
        <w:t xml:space="preserve">  - Documento cartaceo </w:t>
      </w:r>
      <w:r w:rsidRPr="00D853DD">
        <w:br/>
        <w:t xml:space="preserve">  - Email</w:t>
      </w:r>
      <w:r w:rsidRPr="00D853DD">
        <w:br/>
        <w:t xml:space="preserve"> </w:t>
      </w:r>
      <w:r w:rsidRPr="00D853DD">
        <w:br/>
        <w:t>Possono effettuare le segnalazioni solo gli altri soggetti assimilati a dipendenti pubblici.</w:t>
      </w:r>
      <w:r w:rsidRPr="00D853DD">
        <w:br/>
        <w:t xml:space="preserve"> </w:t>
      </w:r>
      <w:r w:rsidRPr="00D853DD">
        <w:br/>
        <w:t>In merito al sistema di tutela del dipendente pubblico che segnala gli illeciti, si riporta il seguente giudizio: Si ritiene che il sistema adottato garantisca l'anonimato e sufficiente tutela da azioni discriminatorie nei confronti del segnalante.</w:t>
      </w:r>
    </w:p>
    <w:p w:rsidR="00CC1DCA" w:rsidRPr="00D853DD" w:rsidRDefault="00F47DC7" w:rsidP="009D7358">
      <w:r w:rsidRPr="00F47DC7">
        <w:rPr>
          <w:noProof/>
          <w:highlight w:val="yellow"/>
        </w:rPr>
        <w:pict>
          <v:shape id="Casella di testo 9" o:spid="_x0000_s1030" type="#_x0000_t202" style="position:absolute;margin-left:18.3pt;margin-top:26.4pt;width:443.7pt;height:67.2pt;z-index:2516444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" fillcolor="#deeaf6 [664]" strokeweight=".5pt">
            <v:textbox>
              <w:txbxContent>
                <w:p w:rsidR="00F83EB8" w:rsidRDefault="00F83EB8" w:rsidP="00F96FBD">
                  <w:r>
                    <w:t>Note del RPCT:</w:t>
                  </w:r>
                </w:p>
                <w:p w:rsidR="00F83EB8" w:rsidRPr="00D853DD" w:rsidRDefault="00F83EB8" w:rsidP="00210F9D">
                  <w:r w:rsidRPr="00D853DD">
                    <w:t>Con provvedimen</w:t>
                  </w:r>
                  <w:r w:rsidR="002F4CE3" w:rsidRPr="00D853DD">
                    <w:t xml:space="preserve">to </w:t>
                  </w:r>
                  <w:r w:rsidRPr="00D853DD">
                    <w:t>delibe</w:t>
                  </w:r>
                  <w:r w:rsidR="002F4CE3" w:rsidRPr="00D853DD">
                    <w:t xml:space="preserve">rativo </w:t>
                  </w:r>
                  <w:r w:rsidRPr="00D853DD">
                    <w:t>n.790/2021</w:t>
                  </w:r>
                  <w:r w:rsidR="002F4CE3" w:rsidRPr="00D853DD">
                    <w:t xml:space="preserve"> del D</w:t>
                  </w:r>
                  <w:r w:rsidR="002B468C" w:rsidRPr="00D853DD">
                    <w:t>irettore Generale</w:t>
                  </w:r>
                  <w:r w:rsidRPr="00D853DD">
                    <w:t xml:space="preserve"> è stata revisionata la Procedura per la tutela del dipendente che segnala illeciti, nel rispetto delle Linee Guida adottate da ANAC con delibera n.469/2021.</w:t>
                  </w:r>
                </w:p>
                <w:p w:rsidR="00F83EB8" w:rsidRDefault="00F83EB8" w:rsidP="00210F9D"/>
              </w:txbxContent>
            </v:textbox>
            <w10:wrap type="topAndBottom" anchorx="margin"/>
          </v:shape>
        </w:pict>
      </w:r>
    </w:p>
    <w:p w:rsidR="00966756" w:rsidRPr="00D853DD" w:rsidRDefault="00966756" w:rsidP="002A40F1"/>
    <w:p w:rsidR="008F57B6" w:rsidRPr="00B50D70" w:rsidRDefault="008F57B6" w:rsidP="002954F2">
      <w:pPr>
        <w:pStyle w:val="Titolo2"/>
      </w:pPr>
      <w:bookmarkStart w:id="12" w:name="_Toc88657656"/>
      <w:r>
        <w:t>Formazione</w:t>
      </w:r>
      <w:bookmarkEnd w:id="12"/>
      <w:r w:rsidRPr="00995656">
        <w:t xml:space="preserve"> </w:t>
      </w:r>
    </w:p>
    <w:p w:rsidR="008F57B6" w:rsidRPr="00407953" w:rsidRDefault="008F57B6" w:rsidP="008F57B6"/>
    <w:p w:rsidR="00554955" w:rsidRDefault="00554955" w:rsidP="00354388"/>
    <w:p w:rsidR="007D29C0" w:rsidRDefault="00554955" w:rsidP="00354388">
      <w:r>
        <w:t>Nell’anno di riferimento del PTPCT è stata erogata formazione sui seguenti temi:</w:t>
      </w:r>
      <w:r>
        <w:br/>
        <w:t xml:space="preserve">  - Sui contenuti del Codice di Comportamento</w:t>
      </w:r>
    </w:p>
    <w:p w:rsidR="00D853DD" w:rsidRDefault="00554955" w:rsidP="00354388">
      <w:r>
        <w:br/>
        <w:t xml:space="preserve">  - Sui temi dell’etica e dell'integrità del funzionario pubblico</w:t>
      </w:r>
      <w:r>
        <w:br/>
        <w:t xml:space="preserve">    - RPCT per un numero medio di ore 3</w:t>
      </w:r>
      <w:r>
        <w:br/>
        <w:t xml:space="preserve">    - Staff del RPCT per un numero medio di ore 3</w:t>
      </w:r>
      <w:r>
        <w:br/>
        <w:t xml:space="preserve">    - Dirigenti per un numero medio di ore 3</w:t>
      </w:r>
      <w:r>
        <w:br/>
        <w:t xml:space="preserve">    - Funzionari per un numero medio di ore 3</w:t>
      </w:r>
      <w:r>
        <w:br/>
        <w:t xml:space="preserve">    - Altro personale per un numero medio di ore 3</w:t>
      </w:r>
      <w:r>
        <w:br/>
      </w:r>
    </w:p>
    <w:p w:rsidR="00391D25" w:rsidRDefault="00554955" w:rsidP="00354388">
      <w:r>
        <w:t xml:space="preserve">  - Sui contenuti del Piano Triennale di Prevenzione della Corruzione e della Trasparenza</w:t>
      </w:r>
      <w:r>
        <w:br/>
        <w:t xml:space="preserve">    - RPCT per un numero medio di ore 3</w:t>
      </w:r>
      <w:r>
        <w:br/>
        <w:t xml:space="preserve">    - Staff del RPCT per un numero medio di ore 3</w:t>
      </w:r>
      <w:r>
        <w:br/>
        <w:t xml:space="preserve">    - Dirigenti per un numero medio di ore 3</w:t>
      </w:r>
      <w:r>
        <w:br/>
        <w:t xml:space="preserve">    - Funzionari per un numero medio di ore 3</w:t>
      </w:r>
      <w:r>
        <w:br/>
        <w:t xml:space="preserve">    - Altro personale per un numero medio di ore 3</w:t>
      </w:r>
      <w:r>
        <w:br/>
      </w:r>
      <w:r>
        <w:lastRenderedPageBreak/>
        <w:br/>
        <w:t xml:space="preserve">  - Sulla modalità della messa in atto del processo di gestione del rischio </w:t>
      </w:r>
      <w:r>
        <w:br/>
        <w:t xml:space="preserve">    - RPCT per un numero medio di ore 2</w:t>
      </w:r>
      <w:r>
        <w:br/>
        <w:t xml:space="preserve">    - Staff del RPCT per un numero medio di ore 2</w:t>
      </w:r>
      <w:r>
        <w:br/>
        <w:t xml:space="preserve">    - Dirigenti per un numero medio di ore 2</w:t>
      </w:r>
      <w:r>
        <w:br/>
        <w:t xml:space="preserve">    - Funzionari per un numero medio di ore 2</w:t>
      </w:r>
      <w:r>
        <w:br/>
        <w:t xml:space="preserve">    - Altro person</w:t>
      </w:r>
      <w:r w:rsidR="00391D25">
        <w:t>ale per un numero medio di ore 2</w:t>
      </w:r>
    </w:p>
    <w:p w:rsidR="00A14A7A" w:rsidRDefault="00554955" w:rsidP="00354388">
      <w:r>
        <w:t xml:space="preserve">La formazione è stata erogata tramite: </w:t>
      </w:r>
      <w:r>
        <w:br/>
        <w:t xml:space="preserve">  - formazione a distanza</w:t>
      </w:r>
      <w:r>
        <w:br/>
      </w:r>
      <w:r>
        <w:br/>
        <w:t>Per ogni corso di formazione erogato, sono stati somministrati ai partecipanti presenti dei questionari finalizzati a misurare il loro livello di gradimento.</w:t>
      </w:r>
      <w:r>
        <w:br/>
        <w:t>In particolare, i corsi di formazione successivi sono stati programmati in funzione dei feedback ottenuti.</w:t>
      </w:r>
    </w:p>
    <w:p w:rsidR="00554955" w:rsidRDefault="00A14A7A" w:rsidP="00354388">
      <w:r>
        <w:rPr>
          <w:noProof/>
        </w:rPr>
        <w:pict>
          <v:shape id="Casella di testo 30" o:spid="_x0000_s1033" type="#_x0000_t202" style="position:absolute;margin-left:-22.35pt;margin-top:60.4pt;width:458.4pt;height:463.05pt;z-index:251678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" fillcolor="#deeaf6 [664]" strokeweight=".5pt">
            <v:textbox style="mso-next-textbox:#Casella di testo 30">
              <w:txbxContent>
                <w:p w:rsidR="00F83EB8" w:rsidRDefault="00F83EB8" w:rsidP="002B468C">
                  <w:pPr>
                    <w:ind w:left="567"/>
                  </w:pPr>
                  <w:r>
                    <w:t>Note del RPCT:</w:t>
                  </w:r>
                </w:p>
                <w:p w:rsidR="00F83EB8" w:rsidRDefault="00F83EB8" w:rsidP="002B468C">
                  <w:pPr>
                    <w:ind w:left="567"/>
                  </w:pPr>
                  <w:r>
                    <w:t xml:space="preserve">Si segnala la partecipazione </w:t>
                  </w:r>
                </w:p>
                <w:p w:rsidR="00F83EB8" w:rsidRDefault="00F83EB8" w:rsidP="002B468C">
                  <w:pPr>
                    <w:ind w:left="142"/>
                  </w:pPr>
                  <w:r>
                    <w:t xml:space="preserve">-del RPCT alle </w:t>
                  </w:r>
                  <w:r w:rsidRPr="00194784">
                    <w:rPr>
                      <w:b/>
                    </w:rPr>
                    <w:t>4 giornate di incontri organizzate da ANAC</w:t>
                  </w:r>
                  <w:r>
                    <w:t xml:space="preserve"> nell’ambito delle MESE del RPCT; </w:t>
                  </w:r>
                </w:p>
                <w:p w:rsidR="00F83EB8" w:rsidRDefault="00F83EB8" w:rsidP="002B468C">
                  <w:pPr>
                    <w:ind w:left="567"/>
                  </w:pPr>
                  <w:r>
                    <w:t xml:space="preserve">- del RPCT e dell’assistente RPCT al </w:t>
                  </w:r>
                  <w:r w:rsidRPr="00BF5253">
                    <w:rPr>
                      <w:b/>
                    </w:rPr>
                    <w:t>Primo</w:t>
                  </w:r>
                  <w:r>
                    <w:t xml:space="preserve"> </w:t>
                  </w:r>
                  <w:r w:rsidRPr="00194784">
                    <w:rPr>
                      <w:b/>
                    </w:rPr>
                    <w:t>ciclo di formazione online per i RPCT</w:t>
                  </w:r>
                  <w:r>
                    <w:t xml:space="preserve"> strutturato in quattro moduli e organizzato da ANAC;</w:t>
                  </w:r>
                </w:p>
                <w:p w:rsidR="00F83EB8" w:rsidRDefault="00F83EB8" w:rsidP="002B468C">
                  <w:pPr>
                    <w:ind w:left="567"/>
                  </w:pPr>
                  <w:r>
                    <w:t>-  del RPCT, dell’assistente RPCT, del Direttore Direzione amministrativa dei presidi e di n 3 suoi collaboratori, del Responsabile URP e di n 2 suoi collaboratori al Corso “</w:t>
                  </w:r>
                  <w:r w:rsidRPr="00194784">
                    <w:rPr>
                      <w:b/>
                    </w:rPr>
                    <w:t>La prevenzione della corruzione in sanità: norme e adempimenti</w:t>
                  </w:r>
                  <w:r>
                    <w:t xml:space="preserve"> organizzato da ReteComuni, ANCI e Regione Lombardia, durata 3 ore;</w:t>
                  </w:r>
                </w:p>
                <w:p w:rsidR="00F83EB8" w:rsidRDefault="00F83EB8" w:rsidP="002B468C">
                  <w:pPr>
                    <w:ind w:left="567"/>
                  </w:pPr>
                  <w:r>
                    <w:t xml:space="preserve">- del RPCT, dell’assistente RPCT , di n 2 collaboratori amministrativi UOC Gestione Acquisti, n. 1 collaboratore Uff Formazione, n. 1 assistente amministrativo Direzione Sanitaria, del Dirigente UO Affari Generali e Legali e di n 2 suoi collaboratori, del Responsabile SERT, del Responsabile Medicina Legale e di nr 2 suoi collaboratori   al Corso “ </w:t>
                  </w:r>
                  <w:r w:rsidRPr="00194784">
                    <w:rPr>
                      <w:b/>
                    </w:rPr>
                    <w:t>I sistemi di gestione del rischio corruzione in ottica integrata nella sanità</w:t>
                  </w:r>
                  <w:r>
                    <w:t>, durata 3 ore;</w:t>
                  </w:r>
                </w:p>
                <w:p w:rsidR="00F83EB8" w:rsidRDefault="00F83EB8" w:rsidP="002B468C">
                  <w:pPr>
                    <w:ind w:left="567"/>
                  </w:pPr>
                  <w:r>
                    <w:t xml:space="preserve">- di nr. 4 collaboratori UOC Gestione Acquisti al Webinar “ </w:t>
                  </w:r>
                  <w:r w:rsidRPr="00194784">
                    <w:rPr>
                      <w:b/>
                    </w:rPr>
                    <w:t>Conflitto d’interessi, etica individuale e collettiva</w:t>
                  </w:r>
                  <w:r>
                    <w:t>” organizzato da POLIS Lombardia, durata 4 ore;</w:t>
                  </w:r>
                </w:p>
                <w:p w:rsidR="00F83EB8" w:rsidRDefault="00F83EB8" w:rsidP="002B468C">
                  <w:pPr>
                    <w:ind w:left="567"/>
                  </w:pPr>
                  <w:r>
                    <w:t>- del RPCT al Webinar “</w:t>
                  </w:r>
                  <w:r>
                    <w:rPr>
                      <w:b/>
                    </w:rPr>
                    <w:t>Legalità ed efficienza</w:t>
                  </w:r>
                  <w:r w:rsidRPr="00BF5253">
                    <w:rPr>
                      <w:b/>
                    </w:rPr>
                    <w:t>: i controlli amministrativi alla sfida dela pandemia” organizzato da ORAC</w:t>
                  </w:r>
                  <w:r>
                    <w:t>, durata 4 ore;</w:t>
                  </w:r>
                </w:p>
                <w:p w:rsidR="00F83EB8" w:rsidRDefault="00F83EB8" w:rsidP="002B468C">
                  <w:pPr>
                    <w:ind w:left="567"/>
                    <w:jc w:val="both"/>
                  </w:pPr>
                  <w:r>
                    <w:t>- del responsabile URP ai Corsi “</w:t>
                  </w:r>
                  <w:r w:rsidRPr="00194784">
                    <w:rPr>
                      <w:b/>
                    </w:rPr>
                    <w:t>La prevenzione del riciclaggio in ambito concessioni</w:t>
                  </w:r>
                  <w:r>
                    <w:t>” e “</w:t>
                  </w:r>
                  <w:r w:rsidRPr="00194784">
                    <w:rPr>
                      <w:b/>
                    </w:rPr>
                    <w:t>La prevenzione del riciclaggio in ambito finanziamenti</w:t>
                  </w:r>
                  <w:r>
                    <w:t>” , durata 3 ore ciascuno;</w:t>
                  </w:r>
                </w:p>
                <w:p w:rsidR="00F83EB8" w:rsidRDefault="00F83EB8" w:rsidP="002B468C">
                  <w:pPr>
                    <w:ind w:left="567"/>
                  </w:pPr>
                  <w:r>
                    <w:t>- di n 1 collaboratore UOC Gestione Acquisti al Corso “</w:t>
                  </w:r>
                  <w:r w:rsidRPr="00194784">
                    <w:rPr>
                      <w:b/>
                    </w:rPr>
                    <w:t>Esame dell’esempio pratico assegnato di attività di antiriciclaggio in ambito appalti</w:t>
                  </w:r>
                  <w:r>
                    <w:t>; simulazione della relativa comunicazione alla UIF”, durata 3 ore.</w:t>
                  </w:r>
                </w:p>
                <w:p w:rsidR="00F83EB8" w:rsidRDefault="00F83EB8" w:rsidP="002B468C">
                  <w:pPr>
                    <w:ind w:left="567"/>
                  </w:pPr>
                  <w:r w:rsidRPr="003E2DD8">
                    <w:t>Per i neo</w:t>
                  </w:r>
                  <w:r>
                    <w:t>assunti delle aree a rischio è stato proposto il corso FAD</w:t>
                  </w:r>
                  <w:r w:rsidRPr="003E2DD8">
                    <w:t xml:space="preserve"> "</w:t>
                  </w:r>
                  <w:r w:rsidRPr="00BF5253">
                    <w:rPr>
                      <w:b/>
                    </w:rPr>
                    <w:t>Anticorruzione nella pubblica amministrazione: le novità in materia di semplificazione, pubblicità e trasparenza</w:t>
                  </w:r>
                  <w:r w:rsidRPr="003E2DD8">
                    <w:t xml:space="preserve">".   Sono stati individuati e iscritti nr. </w:t>
                  </w:r>
                  <w:r>
                    <w:t>29</w:t>
                  </w:r>
                  <w:r w:rsidRPr="003E2DD8">
                    <w:t xml:space="preserve"> dipendenti; di questi </w:t>
                  </w:r>
                  <w:r>
                    <w:t>29</w:t>
                  </w:r>
                  <w:r w:rsidRPr="003E2DD8">
                    <w:t xml:space="preserve"> hanno svolto il corso in </w:t>
                  </w:r>
                  <w:r w:rsidRPr="00194784">
                    <w:t>23.</w:t>
                  </w:r>
                  <w:r w:rsidRPr="003E2DD8">
                    <w:t xml:space="preserve">  Il corso ha avu</w:t>
                  </w:r>
                  <w:r>
                    <w:t>to un buon gradimento generale,</w:t>
                  </w:r>
                  <w:r w:rsidRPr="003E2DD8">
                    <w:t xml:space="preserve"> con un giudizio positivo relativamente ai contenuti del corso.</w:t>
                  </w:r>
                </w:p>
              </w:txbxContent>
            </v:textbox>
            <w10:wrap type="topAndBottom"/>
          </v:shape>
        </w:pict>
      </w:r>
      <w:r w:rsidR="00554955">
        <w:br/>
        <w:t>La formazione è stata affidata a soggetti esterni in dettaglio:</w:t>
      </w:r>
      <w:r w:rsidR="00554955">
        <w:br/>
        <w:t xml:space="preserve">  - ReteComuni,ANCI e Regione Lombardia ; ANAC ; POLIS  LOMBARDIA; ORAC</w:t>
      </w:r>
      <w:r w:rsidR="00554955">
        <w:br/>
        <w:t xml:space="preserve">  - INVISIBLEFARM SRL</w:t>
      </w:r>
    </w:p>
    <w:p w:rsidR="00FF5F58" w:rsidRPr="00FF5F58" w:rsidRDefault="00FF5F58" w:rsidP="002954F2">
      <w:pPr>
        <w:pStyle w:val="Titolo2"/>
      </w:pPr>
      <w:bookmarkStart w:id="13" w:name="_Toc88657657"/>
      <w:r w:rsidRPr="00671003">
        <w:lastRenderedPageBreak/>
        <w:t>Trasparenza</w:t>
      </w:r>
      <w:bookmarkEnd w:id="13"/>
    </w:p>
    <w:p w:rsidR="00220806" w:rsidRPr="001D6AAE" w:rsidRDefault="00220806" w:rsidP="00FF5F58"/>
    <w:p w:rsidR="00BD1446" w:rsidRDefault="00BD1446" w:rsidP="001D6AAE"/>
    <w:p w:rsidR="00BD1446" w:rsidRDefault="00BD1446" w:rsidP="001D6AAE">
      <w:r>
        <w:t>Nell’anno di riferimento del PTPCT in esame, sono stati svolti monitoraggi sulla pubblicazione dei dati con periodicità quadrimestrale.</w:t>
      </w:r>
      <w:r>
        <w:br/>
        <w:t>I monitoraggi hanno evidenziato irregolarità nella pubblicazione dei dati relativamente alle seguenti macro-famiglie:</w:t>
      </w:r>
      <w:r>
        <w:br/>
        <w:t xml:space="preserve">  - Consulenti e collaboratori</w:t>
      </w:r>
      <w:r>
        <w:br/>
        <w:t xml:space="preserve">  - Bandi di concorso</w:t>
      </w:r>
      <w:r>
        <w:br/>
        <w:t xml:space="preserve">  - Bandi di gara e contratti</w:t>
      </w:r>
    </w:p>
    <w:p w:rsidR="007623AA" w:rsidRDefault="007623AA" w:rsidP="001D6AAE"/>
    <w:p w:rsidR="002B468C" w:rsidRDefault="00CC0B23" w:rsidP="002B468C">
      <w:pPr>
        <w:jc w:val="both"/>
      </w:pPr>
      <w:r>
        <w:t>L'amministrazione ha solo in parte realizzato l'informatizzazione del flusso per alimentare la pubblicazione dei dati nella sezione “Amministrazione trasparente”.</w:t>
      </w:r>
    </w:p>
    <w:p w:rsidR="00391D25" w:rsidRDefault="00CC0B23" w:rsidP="002B468C">
      <w:pPr>
        <w:jc w:val="both"/>
      </w:pPr>
      <w:r>
        <w:br/>
        <w:t xml:space="preserve">Il sito istituzionale, relativamente alla sezione "Amministrazione trasparente", non </w:t>
      </w:r>
      <w:r w:rsidR="002B468C">
        <w:t>traccia il numero delle visite.</w:t>
      </w:r>
    </w:p>
    <w:p w:rsidR="002B468C" w:rsidRDefault="00CC0B23" w:rsidP="002B468C">
      <w:pPr>
        <w:jc w:val="both"/>
      </w:pPr>
      <w:r>
        <w:br/>
        <w:t>La procedura per la gestione delle richieste di accesso civico “semplice” è stata adottata e pubblicata sul sito istituzionale.</w:t>
      </w:r>
    </w:p>
    <w:p w:rsidR="002B468C" w:rsidRDefault="00CC0B23" w:rsidP="002B468C">
      <w:pPr>
        <w:jc w:val="both"/>
      </w:pPr>
      <w:r>
        <w:br/>
        <w:t>Nell’anno di riferimento del PTPCT non sono pervenute richieste di accesso civico "semplice".</w:t>
      </w:r>
      <w:r>
        <w:br/>
        <w:t>La procedura per la gestione delle richieste di accesso civico “generalizzato” è stata adottata e pubblicata sul sito istituzionale.</w:t>
      </w:r>
    </w:p>
    <w:p w:rsidR="002B468C" w:rsidRDefault="00CC0B23" w:rsidP="002B468C">
      <w:pPr>
        <w:jc w:val="both"/>
      </w:pPr>
      <w:r>
        <w:br/>
        <w:t xml:space="preserve">Nell’anno di riferimento del PTPCT sono pervenute: </w:t>
      </w:r>
    </w:p>
    <w:p w:rsidR="002B468C" w:rsidRDefault="00CC0B23" w:rsidP="002B468C">
      <w:r>
        <w:br/>
        <w:t xml:space="preserve">  - 4 richieste con “informazione fornita all'utente”</w:t>
      </w:r>
      <w:r>
        <w:br/>
        <w:t xml:space="preserve">  - 0 richieste con “informazione non fornita all'utente”</w:t>
      </w:r>
    </w:p>
    <w:p w:rsidR="002B468C" w:rsidRDefault="00CC0B23" w:rsidP="002B468C">
      <w:pPr>
        <w:jc w:val="both"/>
      </w:pPr>
      <w:r>
        <w:br/>
        <w:t xml:space="preserve">È stato istituito il registro degli accessi ed è stata rispettata l'indicazione che prevede di riportare nel registro l'esito delle istanze. </w:t>
      </w:r>
    </w:p>
    <w:p w:rsidR="004436A0" w:rsidRDefault="00CC0B23" w:rsidP="002B468C">
      <w:pPr>
        <w:jc w:val="both"/>
      </w:pPr>
      <w:r>
        <w:br/>
        <w:t>In merito al livello di adempimento degli obblighi di trasparenza, si formula il seguente giudizio: Il livello di adempimento degli obblighi</w:t>
      </w:r>
      <w:r w:rsidR="002B468C">
        <w:t xml:space="preserve"> di trasparenza è in linea con </w:t>
      </w:r>
      <w:r>
        <w:t>le disposizioni ex D.Lgs</w:t>
      </w:r>
      <w:r w:rsidR="007D29C0">
        <w:t>. N.33/2013 come modificato dal</w:t>
      </w:r>
      <w:r>
        <w:t xml:space="preserve"> d.lgs. 97/2016 relativamente ai dati da pubblicare e con le ind</w:t>
      </w:r>
      <w:r w:rsidR="00391D25">
        <w:t>icazioni delle Linee Guida ANAC</w:t>
      </w:r>
      <w:r>
        <w:t xml:space="preserve"> emanate con Delibera 1310/2016.  </w:t>
      </w:r>
    </w:p>
    <w:p w:rsidR="00CC0B23" w:rsidRDefault="002B468C" w:rsidP="004436A0">
      <w:pPr>
        <w:jc w:val="both"/>
      </w:pPr>
      <w:r>
        <w:t xml:space="preserve">Il </w:t>
      </w:r>
      <w:r w:rsidR="00CC0B23">
        <w:t>protrarsi della pandemia da COVID 19 ha determiato criticità nella attuazione degli obblighi.</w:t>
      </w:r>
    </w:p>
    <w:p w:rsidR="002B468C" w:rsidRDefault="002B468C" w:rsidP="00A82AEF"/>
    <w:p w:rsidR="00FD28DF" w:rsidRDefault="00FD28DF" w:rsidP="00A82AEF"/>
    <w:p w:rsidR="00D866D2" w:rsidRDefault="00D866D2" w:rsidP="00A82AEF"/>
    <w:p w:rsidR="004436A0" w:rsidRDefault="004436A0" w:rsidP="00A82AEF"/>
    <w:p w:rsidR="004436A0" w:rsidRDefault="004436A0" w:rsidP="00A82AEF"/>
    <w:p w:rsidR="004436A0" w:rsidRDefault="004436A0" w:rsidP="00A82AEF"/>
    <w:p w:rsidR="00FC1197" w:rsidRPr="00FF5F58" w:rsidRDefault="00FC1197" w:rsidP="002954F2">
      <w:pPr>
        <w:pStyle w:val="Titolo2"/>
      </w:pPr>
      <w:bookmarkStart w:id="14" w:name="_Toc88657658"/>
      <w:r>
        <w:t>Pantouflage</w:t>
      </w:r>
      <w:bookmarkEnd w:id="14"/>
    </w:p>
    <w:p w:rsidR="00733F24" w:rsidRPr="00B33A5B" w:rsidRDefault="00733F24" w:rsidP="00FC1197"/>
    <w:p w:rsidR="00C84FCB" w:rsidRDefault="00C84FCB" w:rsidP="00B33A5B"/>
    <w:p w:rsidR="00C84FCB" w:rsidRDefault="00C84FCB" w:rsidP="00B33A5B">
      <w:r>
        <w:t>La misura “Svolgimento di attività successiva alla cessazione del rapporto di lavoro” è stata attuata e sono state effettuate 3 verifiche dalle quali non sono state accertate violazioni.</w:t>
      </w:r>
    </w:p>
    <w:p w:rsidR="00CB7BE1" w:rsidRDefault="00F47DC7" w:rsidP="00A82AEF">
      <w:r>
        <w:rPr>
          <w:noProof/>
        </w:rPr>
        <w:lastRenderedPageBreak/>
        <w:pict>
          <v:shape id="Casella di testo 11" o:spid="_x0000_s1031" type="#_x0000_t202" style="position:absolute;margin-left:15.9pt;margin-top:23.35pt;width:443.7pt;height:186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" fillcolor="#deeaf6 [664]" strokeweight=".5pt">
            <v:textbox>
              <w:txbxContent>
                <w:p w:rsidR="00F83EB8" w:rsidRDefault="00F83EB8" w:rsidP="005B20C9">
                  <w:r>
                    <w:t>Note del RPCT:</w:t>
                  </w:r>
                </w:p>
                <w:p w:rsidR="00F83EB8" w:rsidRDefault="00F83EB8" w:rsidP="004436A0">
                  <w:r>
                    <w:t>L'</w:t>
                  </w:r>
                  <w:r w:rsidR="00DF1AD4">
                    <w:t xml:space="preserve">ASST ha previsto nel </w:t>
                  </w:r>
                  <w:r w:rsidR="007D29C0">
                    <w:t>PTPCT 2021</w:t>
                  </w:r>
                  <w:r>
                    <w:t xml:space="preserve"> le seguenti misure : </w:t>
                  </w:r>
                </w:p>
                <w:p w:rsidR="00F83EB8" w:rsidRDefault="00F83EB8" w:rsidP="003E503A">
                  <w:pPr>
                    <w:jc w:val="both"/>
                  </w:pPr>
                  <w:r>
                    <w:t xml:space="preserve">- </w:t>
                  </w:r>
                  <w:r>
                    <w:rPr>
                      <w:sz w:val="22"/>
                      <w:szCs w:val="22"/>
                    </w:rPr>
                    <w:t xml:space="preserve">Integrazione delle procedure di affidamento di lavori, servizi e forniture </w:t>
                  </w:r>
                  <w:r>
                    <w:t>integrata con l’esplicita previsione della esclusione dalla gara degli operatori economici che abbiano affidato incarichi in violazione dell’art. 53, comma 16-ter, del d.lgs. del 2001 n. 165;</w:t>
                  </w:r>
                </w:p>
                <w:p w:rsidR="00F83EB8" w:rsidRDefault="00F83EB8" w:rsidP="003E503A">
                  <w:pPr>
                    <w:autoSpaceDE w:val="0"/>
                    <w:autoSpaceDN w:val="0"/>
                    <w:adjustRightInd w:val="0"/>
                    <w:jc w:val="both"/>
                    <w:rPr>
                      <w:sz w:val="22"/>
                      <w:szCs w:val="22"/>
                    </w:rPr>
                  </w:pPr>
                  <w:r>
                    <w:t>-</w:t>
                  </w:r>
                  <w:r w:rsidRPr="003E503A">
                    <w:rPr>
                      <w:sz w:val="22"/>
                      <w:szCs w:val="22"/>
                    </w:rPr>
                    <w:t xml:space="preserve"> </w:t>
                  </w:r>
                  <w:r>
                    <w:rPr>
                      <w:sz w:val="22"/>
                      <w:szCs w:val="22"/>
                    </w:rPr>
                    <w:t xml:space="preserve">Acquisizione dichiarazione impegno al rispetto del divieto di </w:t>
                  </w:r>
                  <w:r>
                    <w:rPr>
                      <w:i/>
                      <w:sz w:val="22"/>
                      <w:szCs w:val="22"/>
                    </w:rPr>
                    <w:t>pantouflage</w:t>
                  </w:r>
                  <w:r>
                    <w:rPr>
                      <w:sz w:val="22"/>
                      <w:szCs w:val="22"/>
                    </w:rPr>
                    <w:t xml:space="preserve"> dei dipendenti dimissiona</w:t>
                  </w:r>
                  <w:r w:rsidR="007D29C0">
                    <w:rPr>
                      <w:sz w:val="22"/>
                      <w:szCs w:val="22"/>
                    </w:rPr>
                    <w:t>ri interessati della disciplina</w:t>
                  </w:r>
                  <w:r>
                    <w:rPr>
                      <w:sz w:val="22"/>
                      <w:szCs w:val="22"/>
                    </w:rPr>
                    <w:t>;</w:t>
                  </w:r>
                </w:p>
                <w:p w:rsidR="00F83EB8" w:rsidRDefault="00F83EB8" w:rsidP="003E503A">
                  <w:pPr>
                    <w:jc w:val="both"/>
                  </w:pPr>
                  <w:r>
                    <w:t>-</w:t>
                  </w:r>
                  <w:r w:rsidRPr="003E503A">
                    <w:rPr>
                      <w:sz w:val="22"/>
                      <w:szCs w:val="22"/>
                    </w:rPr>
                    <w:t xml:space="preserve"> </w:t>
                  </w:r>
                  <w:r>
                    <w:rPr>
                      <w:sz w:val="22"/>
                      <w:szCs w:val="22"/>
                    </w:rPr>
                    <w:t xml:space="preserve">Inserimento di apposite clausole negli atti aziendali di assunzione del personale che prevedono specificamente il divieto di </w:t>
                  </w:r>
                  <w:r>
                    <w:rPr>
                      <w:i/>
                      <w:sz w:val="22"/>
                      <w:szCs w:val="22"/>
                    </w:rPr>
                    <w:t xml:space="preserve">pantouflage </w:t>
                  </w:r>
                  <w:r>
                    <w:rPr>
                      <w:sz w:val="22"/>
                      <w:szCs w:val="22"/>
                    </w:rPr>
                    <w:t>.</w:t>
                  </w:r>
                </w:p>
              </w:txbxContent>
            </v:textbox>
            <w10:wrap type="topAndBottom"/>
          </v:shape>
        </w:pict>
      </w:r>
    </w:p>
    <w:p w:rsidR="005B20C9" w:rsidRDefault="005B20C9" w:rsidP="00A82AEF"/>
    <w:p w:rsidR="004436A0" w:rsidRDefault="004436A0" w:rsidP="00A82AEF"/>
    <w:p w:rsidR="004436A0" w:rsidRDefault="004436A0" w:rsidP="00A82AEF"/>
    <w:p w:rsidR="004436A0" w:rsidRDefault="004436A0" w:rsidP="00A82AEF"/>
    <w:p w:rsidR="005B20C9" w:rsidRPr="00FF5F58" w:rsidRDefault="005B20C9" w:rsidP="002954F2">
      <w:pPr>
        <w:pStyle w:val="Titolo2"/>
      </w:pPr>
      <w:bookmarkStart w:id="15" w:name="_Toc88657659"/>
      <w:r w:rsidRPr="005B20C9">
        <w:t>Commissioni e conferimento incarichi in caso di condanna</w:t>
      </w:r>
      <w:bookmarkEnd w:id="15"/>
    </w:p>
    <w:p w:rsidR="00564160" w:rsidRPr="00C57E07" w:rsidRDefault="00564160" w:rsidP="00A82AEF"/>
    <w:p w:rsidR="00634F49" w:rsidRDefault="00634F49" w:rsidP="00C57E07"/>
    <w:p w:rsidR="00634F49" w:rsidRDefault="00634F49" w:rsidP="00C57E07"/>
    <w:p w:rsidR="00634F49" w:rsidRDefault="00634F49" w:rsidP="00C57E07">
      <w:r>
        <w:t>Non sono pervenute segnalazioni relative alla violazione dei divieti contenuti nell’art. 35 bis del d.lgs. n. 165/2001 (partecipazione a commissioni e assegnazioni agli uffici ai soggetti condannati, anche con sentenza non passata in giudicato, per i reati di cui al Capo I, Titolo II, Libro II, c.p.).</w:t>
      </w:r>
      <w:r>
        <w:br/>
      </w:r>
      <w:r>
        <w:br/>
        <w:t>Sono state effettuate 3 verifiche sull’attuazione della misura in seguito alle quali non sono state accertate violazioni.</w:t>
      </w:r>
    </w:p>
    <w:p w:rsidR="005B20C9" w:rsidRDefault="005B20C9" w:rsidP="00A82AEF"/>
    <w:p w:rsidR="005B20C9" w:rsidRDefault="005B20C9" w:rsidP="00A82AEF"/>
    <w:p w:rsidR="0038654E" w:rsidRPr="00FF5F58" w:rsidRDefault="008D1456" w:rsidP="002954F2">
      <w:pPr>
        <w:pStyle w:val="Titolo2"/>
      </w:pPr>
      <w:bookmarkStart w:id="16" w:name="_Toc88657660"/>
      <w:r>
        <w:t>Patti di integrità</w:t>
      </w:r>
      <w:bookmarkEnd w:id="16"/>
    </w:p>
    <w:p w:rsidR="002017E5" w:rsidRDefault="002017E5" w:rsidP="00A054EE"/>
    <w:p w:rsidR="002017E5" w:rsidRDefault="002017E5" w:rsidP="00A054EE"/>
    <w:p w:rsidR="002F0009" w:rsidRDefault="002017E5" w:rsidP="002F0009">
      <w:pPr>
        <w:jc w:val="both"/>
      </w:pPr>
      <w:bookmarkStart w:id="17" w:name="_Hlk88649032"/>
      <w:r>
        <w:t>Sono stati predisposti e utilizzati protocolli di legalità o patti d’integrità per l’affidamento di commesse.</w:t>
      </w:r>
      <w:r>
        <w:br/>
        <w:t>Le clausole dei Patti di Integrità o protocolli di legalità sono state inserite in 157 bandi rispetto al totale dei bandi predisposti nell’anno di riferimento del PTPCT in esame.</w:t>
      </w:r>
    </w:p>
    <w:p w:rsidR="002F0009" w:rsidRDefault="002017E5" w:rsidP="002F0009">
      <w:pPr>
        <w:jc w:val="both"/>
      </w:pPr>
      <w:r>
        <w:br/>
        <w:t>Sono state previste clausole sul rispetto dei Patti di Integrità, in 157 contratti tra quelli stipulati nell’anno di riferimento del PTPCT in esame.</w:t>
      </w:r>
    </w:p>
    <w:p w:rsidR="002017E5" w:rsidRDefault="002017E5" w:rsidP="002F0009">
      <w:pPr>
        <w:jc w:val="both"/>
      </w:pPr>
      <w:r>
        <w:br/>
        <w:t xml:space="preserve">Sono state effettuate 2 verifiche sull’attuazione della misura in seguito alle quali non sono state accertate violazioni. </w:t>
      </w:r>
    </w:p>
    <w:bookmarkEnd w:id="17"/>
    <w:p w:rsidR="00F85665" w:rsidRDefault="00F85665" w:rsidP="00F85665">
      <w:pPr>
        <w:rPr>
          <w:color w:val="000000" w:themeColor="text1"/>
        </w:rPr>
      </w:pPr>
    </w:p>
    <w:p w:rsidR="0038654E" w:rsidRDefault="0038654E" w:rsidP="00A82AEF"/>
    <w:p w:rsidR="00A14A7A" w:rsidRDefault="00A14A7A" w:rsidP="00A82AEF"/>
    <w:p w:rsidR="00A14A7A" w:rsidRDefault="00A14A7A" w:rsidP="00A82AEF"/>
    <w:p w:rsidR="007D29C0" w:rsidRDefault="007D29C0" w:rsidP="00A82AEF"/>
    <w:p w:rsidR="005D5318" w:rsidRPr="00FF5F58" w:rsidRDefault="005D5318" w:rsidP="005D5318">
      <w:pPr>
        <w:pStyle w:val="Titolo2"/>
      </w:pPr>
      <w:bookmarkStart w:id="18" w:name="_Toc88657661"/>
      <w:r>
        <w:lastRenderedPageBreak/>
        <w:t>Rapporti con i portatori di interessi particolari</w:t>
      </w:r>
      <w:bookmarkEnd w:id="18"/>
    </w:p>
    <w:p w:rsidR="00B71748" w:rsidRDefault="00B71748" w:rsidP="005D5318"/>
    <w:p w:rsidR="00B71748" w:rsidRDefault="00B71748" w:rsidP="005D5318">
      <w:r>
        <w:t>La misura “Rapporti con i portatori di interessi particolari” non è stata programmata nel PTPCT in esame o, laddove la misura sia stata già adottata negli anni precedenti, non si prevede di realizzare interventi idonei a garantire la corretta e continua attuazione della stessa.</w:t>
      </w:r>
    </w:p>
    <w:p w:rsidR="001161CF" w:rsidRDefault="001161CF" w:rsidP="005D5318"/>
    <w:p w:rsidR="005D5318" w:rsidRDefault="005D5318" w:rsidP="00A82AEF"/>
    <w:p w:rsidR="00393E5A" w:rsidRPr="00FF5F58" w:rsidRDefault="00393E5A" w:rsidP="002954F2">
      <w:pPr>
        <w:pStyle w:val="Titolo2"/>
      </w:pPr>
      <w:bookmarkStart w:id="19" w:name="_Toc88657662"/>
      <w:r>
        <w:t>Considerazioni</w:t>
      </w:r>
      <w:r w:rsidR="00E90418">
        <w:t xml:space="preserve"> </w:t>
      </w:r>
      <w:r>
        <w:t>conclusive sull’attuazione delle misure generali</w:t>
      </w:r>
      <w:bookmarkEnd w:id="19"/>
    </w:p>
    <w:p w:rsidR="0030259F" w:rsidRDefault="0030259F" w:rsidP="00804DC2"/>
    <w:p w:rsidR="0030259F" w:rsidRDefault="0030259F" w:rsidP="00804DC2">
      <w:r>
        <w:t>Il complesso delle misure attuate ha avuto un effetto (diretto o indiretto):</w:t>
      </w:r>
      <w:r>
        <w:br/>
        <w:t xml:space="preserve">  - positivo sulla qualità dei servizi </w:t>
      </w:r>
      <w:r>
        <w:br/>
        <w:t xml:space="preserve">  - neutrale sull'efficienza dei servizi (es. in termini di riduzione dei tempi di erogazione dei servizi)</w:t>
      </w:r>
      <w:r>
        <w:br/>
        <w:t xml:space="preserve">  - neutrale sul funzionamento dell'amministrazione (es. in termini di semplificazione/snellimento delle procedure)</w:t>
      </w:r>
      <w:r>
        <w:br/>
        <w:t xml:space="preserve">  - positivo sulla diffusione della cultura della legalità</w:t>
      </w:r>
      <w:r>
        <w:br/>
        <w:t xml:space="preserve">  - positivo sulle relazioni con i cittadini</w:t>
      </w:r>
    </w:p>
    <w:p w:rsidR="00B96D6A" w:rsidRDefault="00B96D6A" w:rsidP="00A82AEF"/>
    <w:p w:rsidR="00DE2A92" w:rsidRDefault="00DE2A92" w:rsidP="00A82AEF"/>
    <w:p w:rsidR="003C0D8A" w:rsidRPr="00A82AEF" w:rsidRDefault="003C0D8A" w:rsidP="00521000">
      <w:pPr>
        <w:pStyle w:val="Titolo1"/>
      </w:pPr>
      <w:bookmarkStart w:id="20" w:name="_Toc88657663"/>
      <w:r>
        <w:t>RENDICONTAZIONE MISURE SPECIFICHE</w:t>
      </w:r>
      <w:bookmarkEnd w:id="20"/>
    </w:p>
    <w:p w:rsidR="002E0B4A" w:rsidRDefault="002E0B4A" w:rsidP="002E0B4A"/>
    <w:p w:rsidR="00B903D0" w:rsidRDefault="00B903D0" w:rsidP="00AF16D5"/>
    <w:p w:rsidR="00B903D0" w:rsidRDefault="00B903D0" w:rsidP="002E0B4A"/>
    <w:p w:rsidR="002E0B4A" w:rsidRDefault="002E0B4A" w:rsidP="002E0B4A">
      <w:r>
        <w:t xml:space="preserve">La presente sezione illustra l’andamento relativo all’attuazione delle misure specifiche per l’anno di riferimento del </w:t>
      </w:r>
      <w:r w:rsidR="00046AE3">
        <w:t>PTPCT</w:t>
      </w:r>
      <w:r>
        <w:t>.</w:t>
      </w:r>
    </w:p>
    <w:p w:rsidR="00DB38DE" w:rsidRDefault="00DB38DE" w:rsidP="00A82AEF"/>
    <w:p w:rsidR="00E75EA4" w:rsidRPr="00DD6527" w:rsidRDefault="006460DC" w:rsidP="002954F2">
      <w:pPr>
        <w:pStyle w:val="Titolo2"/>
      </w:pPr>
      <w:bookmarkStart w:id="21" w:name="_Toc88657664"/>
      <w:r w:rsidRPr="002954F2">
        <w:t>Quadro</w:t>
      </w:r>
      <w:r>
        <w:t xml:space="preserve"> di s</w:t>
      </w:r>
      <w:r w:rsidR="00E75EA4" w:rsidRPr="00DD6527">
        <w:t xml:space="preserve">intesi dell’attuazione delle misure </w:t>
      </w:r>
      <w:r w:rsidR="00E75EA4">
        <w:t>specifiche</w:t>
      </w:r>
      <w:bookmarkEnd w:id="21"/>
      <w:r w:rsidR="00E75EA4" w:rsidRPr="00DD6527">
        <w:t xml:space="preserve"> </w:t>
      </w:r>
    </w:p>
    <w:p w:rsidR="005D6F2E" w:rsidRDefault="005D6F2E" w:rsidP="00A82AEF"/>
    <w:p w:rsidR="0007122E" w:rsidRDefault="00870F5E" w:rsidP="00870F5E">
      <w:r>
        <w:t>Nel corso dell’annualità di riferimento, lo stato di programmazione e attuazione delle misure specifiche è sintetizzato nella seguente tabella</w:t>
      </w:r>
    </w:p>
    <w:p w:rsidR="0007122E" w:rsidRDefault="0007122E" w:rsidP="0007122E"/>
    <w:tbl>
      <w:tblPr>
        <w:tblStyle w:val="Grigliatabella"/>
        <w:tblW w:w="0" w:type="auto"/>
        <w:tblLook w:val="04A0"/>
      </w:tblPr>
      <w:tblGrid>
        <w:gridCol w:w="4173"/>
        <w:gridCol w:w="1683"/>
        <w:gridCol w:w="1141"/>
        <w:gridCol w:w="1379"/>
        <w:gridCol w:w="1472"/>
      </w:tblGrid>
      <w:tr w:rsidR="00CB63F1" w:rsidTr="00CB63F1">
        <w:tc>
          <w:tcPr>
            <w:tcW w:w="3739"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Ambito</w:t>
            </w:r>
          </w:p>
        </w:tc>
        <w:tc>
          <w:tcPr>
            <w:tcW w:w="1753"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Pianificate</w:t>
            </w:r>
          </w:p>
        </w:tc>
        <w:tc>
          <w:tcPr>
            <w:tcW w:w="1173"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Attuate</w:t>
            </w:r>
          </w:p>
        </w:tc>
        <w:tc>
          <w:tcPr>
            <w:tcW w:w="1445"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Non attuate</w:t>
            </w:r>
          </w:p>
        </w:tc>
        <w:tc>
          <w:tcPr>
            <w:tcW w:w="1512"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 attuazione</w:t>
            </w:r>
          </w:p>
        </w:tc>
      </w:tr>
      <w:tr w:rsidR="00FA232A">
        <w:tc>
          <w:tcPr>
            <w:tcW w:w="0" w:type="auto"/>
          </w:tcPr>
          <w:p w:rsidR="00FA232A" w:rsidRDefault="00210F9D">
            <w:r>
              <w:t>Misure di controllo</w:t>
            </w:r>
          </w:p>
        </w:tc>
        <w:tc>
          <w:tcPr>
            <w:tcW w:w="0" w:type="auto"/>
          </w:tcPr>
          <w:p w:rsidR="00FA232A" w:rsidRDefault="00210F9D">
            <w:r>
              <w:t>44</w:t>
            </w:r>
          </w:p>
        </w:tc>
        <w:tc>
          <w:tcPr>
            <w:tcW w:w="0" w:type="auto"/>
          </w:tcPr>
          <w:p w:rsidR="00FA232A" w:rsidRDefault="00210F9D">
            <w:r>
              <w:t>43</w:t>
            </w:r>
          </w:p>
        </w:tc>
        <w:tc>
          <w:tcPr>
            <w:tcW w:w="0" w:type="auto"/>
          </w:tcPr>
          <w:p w:rsidR="00FA232A" w:rsidRDefault="00210F9D">
            <w:r>
              <w:t>1</w:t>
            </w:r>
          </w:p>
        </w:tc>
        <w:tc>
          <w:tcPr>
            <w:tcW w:w="0" w:type="auto"/>
          </w:tcPr>
          <w:p w:rsidR="00FA232A" w:rsidRDefault="00210F9D">
            <w:r>
              <w:t>97</w:t>
            </w:r>
          </w:p>
        </w:tc>
      </w:tr>
      <w:tr w:rsidR="00FA232A">
        <w:tc>
          <w:tcPr>
            <w:tcW w:w="0" w:type="auto"/>
          </w:tcPr>
          <w:p w:rsidR="00FA232A" w:rsidRDefault="00210F9D">
            <w:r>
              <w:t>Misure di trasparenza</w:t>
            </w:r>
          </w:p>
        </w:tc>
        <w:tc>
          <w:tcPr>
            <w:tcW w:w="0" w:type="auto"/>
          </w:tcPr>
          <w:p w:rsidR="00FA232A" w:rsidRDefault="00210F9D">
            <w:r>
              <w:t>16</w:t>
            </w:r>
          </w:p>
        </w:tc>
        <w:tc>
          <w:tcPr>
            <w:tcW w:w="0" w:type="auto"/>
          </w:tcPr>
          <w:p w:rsidR="00FA232A" w:rsidRDefault="00210F9D">
            <w:r>
              <w:t>15</w:t>
            </w:r>
          </w:p>
        </w:tc>
        <w:tc>
          <w:tcPr>
            <w:tcW w:w="0" w:type="auto"/>
          </w:tcPr>
          <w:p w:rsidR="00FA232A" w:rsidRDefault="00210F9D">
            <w:r>
              <w:t>1</w:t>
            </w:r>
          </w:p>
        </w:tc>
        <w:tc>
          <w:tcPr>
            <w:tcW w:w="0" w:type="auto"/>
          </w:tcPr>
          <w:p w:rsidR="00FA232A" w:rsidRDefault="00052EAC">
            <w:r>
              <w:t>97</w:t>
            </w:r>
          </w:p>
        </w:tc>
      </w:tr>
      <w:tr w:rsidR="00FA232A">
        <w:tc>
          <w:tcPr>
            <w:tcW w:w="0" w:type="auto"/>
          </w:tcPr>
          <w:p w:rsidR="00FA232A" w:rsidRDefault="00210F9D">
            <w:r>
              <w:t>Misure di regolamentazione</w:t>
            </w:r>
          </w:p>
        </w:tc>
        <w:tc>
          <w:tcPr>
            <w:tcW w:w="0" w:type="auto"/>
          </w:tcPr>
          <w:p w:rsidR="00FA232A" w:rsidRDefault="00210F9D">
            <w:r>
              <w:t>15</w:t>
            </w:r>
          </w:p>
        </w:tc>
        <w:tc>
          <w:tcPr>
            <w:tcW w:w="0" w:type="auto"/>
          </w:tcPr>
          <w:p w:rsidR="00FA232A" w:rsidRDefault="00210F9D">
            <w:r>
              <w:t>14</w:t>
            </w:r>
          </w:p>
        </w:tc>
        <w:tc>
          <w:tcPr>
            <w:tcW w:w="0" w:type="auto"/>
          </w:tcPr>
          <w:p w:rsidR="00FA232A" w:rsidRDefault="00210F9D">
            <w:r>
              <w:t>1</w:t>
            </w:r>
          </w:p>
        </w:tc>
        <w:tc>
          <w:tcPr>
            <w:tcW w:w="0" w:type="auto"/>
          </w:tcPr>
          <w:p w:rsidR="00FA232A" w:rsidRDefault="00052EAC">
            <w:r>
              <w:t>97</w:t>
            </w:r>
          </w:p>
        </w:tc>
      </w:tr>
      <w:tr w:rsidR="00FA232A">
        <w:tc>
          <w:tcPr>
            <w:tcW w:w="0" w:type="auto"/>
          </w:tcPr>
          <w:p w:rsidR="00FA232A" w:rsidRDefault="00210F9D">
            <w:r>
              <w:t>Misure di rotazione</w:t>
            </w:r>
          </w:p>
        </w:tc>
        <w:tc>
          <w:tcPr>
            <w:tcW w:w="0" w:type="auto"/>
          </w:tcPr>
          <w:p w:rsidR="00FA232A" w:rsidRDefault="00210F9D">
            <w:r>
              <w:t>2</w:t>
            </w:r>
          </w:p>
        </w:tc>
        <w:tc>
          <w:tcPr>
            <w:tcW w:w="0" w:type="auto"/>
          </w:tcPr>
          <w:p w:rsidR="00FA232A" w:rsidRDefault="00210F9D">
            <w:r>
              <w:t>2</w:t>
            </w:r>
          </w:p>
        </w:tc>
        <w:tc>
          <w:tcPr>
            <w:tcW w:w="0" w:type="auto"/>
          </w:tcPr>
          <w:p w:rsidR="00FA232A" w:rsidRDefault="00210F9D">
            <w:r>
              <w:t>0</w:t>
            </w:r>
          </w:p>
        </w:tc>
        <w:tc>
          <w:tcPr>
            <w:tcW w:w="0" w:type="auto"/>
          </w:tcPr>
          <w:p w:rsidR="00FA232A" w:rsidRDefault="00210F9D">
            <w:r>
              <w:t>100</w:t>
            </w:r>
          </w:p>
        </w:tc>
      </w:tr>
      <w:tr w:rsidR="00FA232A">
        <w:tc>
          <w:tcPr>
            <w:tcW w:w="0" w:type="auto"/>
          </w:tcPr>
          <w:p w:rsidR="00FA232A" w:rsidRDefault="00210F9D">
            <w:r>
              <w:t>Misure di disciplina del conflitto di interessi</w:t>
            </w:r>
          </w:p>
        </w:tc>
        <w:tc>
          <w:tcPr>
            <w:tcW w:w="0" w:type="auto"/>
          </w:tcPr>
          <w:p w:rsidR="00FA232A" w:rsidRDefault="00210F9D">
            <w:r>
              <w:t>3</w:t>
            </w:r>
          </w:p>
        </w:tc>
        <w:tc>
          <w:tcPr>
            <w:tcW w:w="0" w:type="auto"/>
          </w:tcPr>
          <w:p w:rsidR="00FA232A" w:rsidRDefault="00210F9D">
            <w:r>
              <w:t>3</w:t>
            </w:r>
          </w:p>
        </w:tc>
        <w:tc>
          <w:tcPr>
            <w:tcW w:w="0" w:type="auto"/>
          </w:tcPr>
          <w:p w:rsidR="00FA232A" w:rsidRDefault="00210F9D">
            <w:r>
              <w:t>0</w:t>
            </w:r>
          </w:p>
        </w:tc>
        <w:tc>
          <w:tcPr>
            <w:tcW w:w="0" w:type="auto"/>
          </w:tcPr>
          <w:p w:rsidR="00FA232A" w:rsidRDefault="00210F9D">
            <w:r>
              <w:t>100</w:t>
            </w:r>
          </w:p>
        </w:tc>
      </w:tr>
      <w:tr w:rsidR="00FA232A">
        <w:tc>
          <w:tcPr>
            <w:tcW w:w="0" w:type="auto"/>
          </w:tcPr>
          <w:p w:rsidR="00FA232A" w:rsidRDefault="00210F9D">
            <w:r>
              <w:t>TOTALI</w:t>
            </w:r>
          </w:p>
        </w:tc>
        <w:tc>
          <w:tcPr>
            <w:tcW w:w="0" w:type="auto"/>
          </w:tcPr>
          <w:p w:rsidR="00FA232A" w:rsidRDefault="00210F9D">
            <w:r>
              <w:t>80</w:t>
            </w:r>
          </w:p>
        </w:tc>
        <w:tc>
          <w:tcPr>
            <w:tcW w:w="0" w:type="auto"/>
          </w:tcPr>
          <w:p w:rsidR="00FA232A" w:rsidRDefault="00210F9D">
            <w:r>
              <w:t>77</w:t>
            </w:r>
          </w:p>
        </w:tc>
        <w:tc>
          <w:tcPr>
            <w:tcW w:w="0" w:type="auto"/>
          </w:tcPr>
          <w:p w:rsidR="00FA232A" w:rsidRDefault="00210F9D">
            <w:r>
              <w:t>3</w:t>
            </w:r>
          </w:p>
        </w:tc>
        <w:tc>
          <w:tcPr>
            <w:tcW w:w="0" w:type="auto"/>
          </w:tcPr>
          <w:p w:rsidR="00FA232A" w:rsidRDefault="00210F9D">
            <w:r>
              <w:t>96</w:t>
            </w:r>
          </w:p>
        </w:tc>
      </w:tr>
    </w:tbl>
    <w:p w:rsidR="00815E90" w:rsidRDefault="00815E90" w:rsidP="00A82AEF"/>
    <w:p w:rsidR="00815E90" w:rsidRDefault="00815E90" w:rsidP="00A82AEF">
      <w:r>
        <w:t>Non è stato effettuato il monitoraggio di tutte le misure Spec</w:t>
      </w:r>
      <w:r w:rsidR="00C96593">
        <w:t>ifiche per il seguente motivo: i</w:t>
      </w:r>
      <w:r>
        <w:t>l mo</w:t>
      </w:r>
      <w:r w:rsidR="00C96593">
        <w:t xml:space="preserve">nitoraggio </w:t>
      </w:r>
      <w:r w:rsidR="00DF1AD4">
        <w:t>viene attuato mediante</w:t>
      </w:r>
      <w:r w:rsidR="007D29C0">
        <w:t xml:space="preserve"> Audit </w:t>
      </w:r>
      <w:r>
        <w:t>che, annualmente,</w:t>
      </w:r>
      <w:r w:rsidR="00C96593">
        <w:t xml:space="preserve"> </w:t>
      </w:r>
      <w:r>
        <w:t xml:space="preserve">a rotazione  interessano  misure specifiche diverse. </w:t>
      </w:r>
    </w:p>
    <w:p w:rsidR="00EB69D1" w:rsidRDefault="00EB69D1" w:rsidP="00A82AEF"/>
    <w:p w:rsidR="009A50F1" w:rsidRDefault="009A50F1" w:rsidP="00A82AEF"/>
    <w:p w:rsidR="00A14A7A" w:rsidRDefault="00A14A7A" w:rsidP="00A82AEF"/>
    <w:p w:rsidR="00A14A7A" w:rsidRDefault="00A14A7A" w:rsidP="00A82AEF"/>
    <w:p w:rsidR="00D75085" w:rsidRPr="00B50D70" w:rsidRDefault="008F7F05" w:rsidP="00521000">
      <w:pPr>
        <w:pStyle w:val="Titolo1"/>
      </w:pPr>
      <w:bookmarkStart w:id="22" w:name="_Toc88657665"/>
      <w:r w:rsidRPr="00644242">
        <w:lastRenderedPageBreak/>
        <w:t>MONITORAGGIO GESTIONE DEL RISCHIO</w:t>
      </w:r>
      <w:bookmarkEnd w:id="22"/>
      <w:r w:rsidRPr="002C096B">
        <w:rPr>
          <w:color w:val="FF0000"/>
        </w:rPr>
        <w:t xml:space="preserve"> </w:t>
      </w:r>
    </w:p>
    <w:p w:rsidR="00D75085" w:rsidRDefault="00D75085" w:rsidP="007A4563"/>
    <w:p w:rsidR="00DF1AD4" w:rsidRDefault="00B36995" w:rsidP="00DF1AD4">
      <w:pPr>
        <w:jc w:val="both"/>
      </w:pPr>
      <w:r>
        <w:t>Nel corso dell'anno di riferimento del PTPCT, non sono pervenute segnalazioni per eventi corruttivi.</w:t>
      </w:r>
      <w:r>
        <w:br/>
        <w:t xml:space="preserve"> </w:t>
      </w:r>
      <w:r>
        <w:br/>
        <w:t>Si ritiene che la messa in atto del processo di gestione del rischio abbia generato dentro l’organizzazione i seguenti effetti:</w:t>
      </w:r>
    </w:p>
    <w:p w:rsidR="00A4046D" w:rsidRPr="00A4046D" w:rsidRDefault="00B36995" w:rsidP="00DF1AD4">
      <w:r>
        <w:br/>
        <w:t xml:space="preserve">  - la consapevolezza del fenomeno corruttivo  è aumentata</w:t>
      </w:r>
      <w:r>
        <w:br/>
        <w:t xml:space="preserve">  - la capacità di individuare e far emergere situazioni di rischio corruttivo e di intervenire con adeguati rimedi  è rimasta invariata</w:t>
      </w:r>
      <w:r>
        <w:br/>
        <w:t xml:space="preserve">  - la reputazione dell'ente  è aumentata</w:t>
      </w:r>
    </w:p>
    <w:p w:rsidR="003C77FA" w:rsidRDefault="00F47DC7" w:rsidP="00D313A4">
      <w:r>
        <w:rPr>
          <w:noProof/>
        </w:rPr>
        <w:pict>
          <v:shape id="Casella di testo 23" o:spid="_x0000_s1032" type="#_x0000_t202" style="position:absolute;margin-left:11.1pt;margin-top:20.45pt;width:443.7pt;height:163.8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" fillcolor="#deeaf6 [664]" strokeweight=".5pt">
            <v:textbox>
              <w:txbxContent>
                <w:p w:rsidR="00F83EB8" w:rsidRDefault="00F83EB8" w:rsidP="00007458">
                  <w:r>
                    <w:t>Note del RPCT:</w:t>
                  </w:r>
                </w:p>
                <w:p w:rsidR="00F83EB8" w:rsidRDefault="00F83EB8" w:rsidP="00007458"/>
                <w:p w:rsidR="00DF1AD4" w:rsidRDefault="00F83EB8" w:rsidP="00007458">
                  <w:r>
                    <w:t xml:space="preserve">L’analisi </w:t>
                  </w:r>
                  <w:r w:rsidRPr="00C96593">
                    <w:t>dei processi a rischio viene svolta ogni a</w:t>
                  </w:r>
                  <w:r w:rsidR="00DF1AD4">
                    <w:t xml:space="preserve">nno ed è </w:t>
                  </w:r>
                  <w:r w:rsidRPr="00C96593">
                    <w:t>un percorso in  cost</w:t>
                  </w:r>
                  <w:r w:rsidR="00DF1AD4">
                    <w:t>ante svolgimento e migliorament</w:t>
                  </w:r>
                  <w:r w:rsidR="007D29C0">
                    <w:t>o</w:t>
                  </w:r>
                  <w:r w:rsidRPr="00C96593">
                    <w:t>. Sono stati mappati i processi appartenenti alle aree   generali di rischio e al settore specifico della sanità,</w:t>
                  </w:r>
                  <w:r>
                    <w:t xml:space="preserve"> </w:t>
                  </w:r>
                  <w:r w:rsidRPr="00C96593">
                    <w:t>in applicazione delle indicazioni metodologiche per il miglioramento del pr</w:t>
                  </w:r>
                  <w:r>
                    <w:t>ocesso di gestione del rischio fornite dall'All.</w:t>
                  </w:r>
                  <w:r w:rsidRPr="00C96593">
                    <w:t xml:space="preserve">1 del Piano Nazionale Anticorruzione 2019. </w:t>
                  </w:r>
                </w:p>
                <w:p w:rsidR="00F83EB8" w:rsidRDefault="00F83EB8" w:rsidP="00007458">
                  <w:r w:rsidRPr="00C96593">
                    <w:t>Ogni unità operativa ha analizzat</w:t>
                  </w:r>
                  <w:r>
                    <w:t>o i propri processi individuati</w:t>
                  </w:r>
                  <w:r w:rsidRPr="00C96593">
                    <w:t xml:space="preserve"> a rischio corruzione e proceduto ad una analisi dei rischi in essi presenti, al fine di differenziare rischi effettivi da eventi "non rischiosi".</w:t>
                  </w:r>
                </w:p>
              </w:txbxContent>
            </v:textbox>
            <w10:wrap type="topAndBottom"/>
          </v:shape>
        </w:pict>
      </w:r>
    </w:p>
    <w:p w:rsidR="00D51AFF" w:rsidRDefault="00D51AFF" w:rsidP="00D313A4"/>
    <w:p w:rsidR="00C96593" w:rsidRDefault="00C96593" w:rsidP="00D313A4"/>
    <w:p w:rsidR="00C96593" w:rsidRDefault="00C96593" w:rsidP="00D313A4"/>
    <w:p w:rsidR="00C96593" w:rsidRDefault="00C96593" w:rsidP="00D313A4"/>
    <w:p w:rsidR="00C96593" w:rsidRDefault="00C96593" w:rsidP="00D313A4"/>
    <w:p w:rsidR="00C96593" w:rsidRDefault="00C96593" w:rsidP="00D313A4"/>
    <w:p w:rsidR="00D95739" w:rsidRDefault="00D95739" w:rsidP="00D313A4"/>
    <w:p w:rsidR="003F5208" w:rsidRPr="00B50D70" w:rsidRDefault="003F5208" w:rsidP="00521000">
      <w:pPr>
        <w:pStyle w:val="Titolo1"/>
      </w:pPr>
      <w:bookmarkStart w:id="23" w:name="_Toc88657666"/>
      <w:r>
        <w:t>MONITORAGGIO PROCEDIMENTI PENALI</w:t>
      </w:r>
      <w:bookmarkEnd w:id="23"/>
      <w:r w:rsidRPr="00995656">
        <w:t xml:space="preserve"> </w:t>
      </w:r>
    </w:p>
    <w:p w:rsidR="008F7239" w:rsidRDefault="008F7239" w:rsidP="002205E8">
      <w:pPr>
        <w:rPr>
          <w:color w:val="000000" w:themeColor="text1"/>
        </w:rPr>
      </w:pPr>
    </w:p>
    <w:p w:rsidR="00F54B27" w:rsidRPr="00F02A38" w:rsidRDefault="00F02A38" w:rsidP="00F02A38">
      <w:pPr>
        <w:rPr>
          <w:color w:val="000000" w:themeColor="text1"/>
        </w:rPr>
      </w:pPr>
      <w:r>
        <w:rPr>
          <w:color w:val="000000" w:themeColor="text1"/>
        </w:rPr>
        <w:t>Nell'anno di riferimento del PTPCT in esame non ci sono state denunce, riguardanti eventi corruttivi, a carico di dipendenti dell'amministrazione.</w:t>
      </w:r>
      <w:r>
        <w:rPr>
          <w:color w:val="000000" w:themeColor="text1"/>
        </w:rPr>
        <w:br/>
      </w:r>
      <w:r>
        <w:rPr>
          <w:color w:val="000000" w:themeColor="text1"/>
        </w:rPr>
        <w:br/>
        <w:t>Nell'anno di riferimento del PTPCT l’amministrazione non ha avuto notizia da parte di propri dipendenti di essere stati destinatari di un procedimento penale.</w:t>
      </w:r>
      <w:r>
        <w:rPr>
          <w:color w:val="000000" w:themeColor="text1"/>
        </w:rPr>
        <w:br/>
      </w:r>
      <w:r>
        <w:rPr>
          <w:color w:val="000000" w:themeColor="text1"/>
        </w:rPr>
        <w:br/>
        <w:t>Nell'anno di riferimento del PTPCT non sono stati conclusi con provvedimento non definitivo, procedimenti penali a carico di dipendenti dell'amministrazione.</w:t>
      </w:r>
      <w:r>
        <w:rPr>
          <w:color w:val="000000" w:themeColor="text1"/>
        </w:rPr>
        <w:br/>
      </w:r>
      <w:r>
        <w:rPr>
          <w:color w:val="000000" w:themeColor="text1"/>
        </w:rPr>
        <w:br/>
        <w:t>Nell'anno di riferimento del PTPCT non sono stati conclusi con sentenza o altro provvedimento definitivo, procedimenti penali a carico di dipendenti dell'amministrazione.</w:t>
      </w:r>
    </w:p>
    <w:p w:rsidR="000F3921" w:rsidRDefault="000F3921" w:rsidP="002205E8"/>
    <w:p w:rsidR="004F0FA6" w:rsidRDefault="004F0FA6" w:rsidP="002205E8"/>
    <w:p w:rsidR="007D29C0" w:rsidRDefault="007D29C0" w:rsidP="002205E8"/>
    <w:p w:rsidR="007D29C0" w:rsidRDefault="007D29C0" w:rsidP="002205E8"/>
    <w:p w:rsidR="007D29C0" w:rsidRDefault="007D29C0" w:rsidP="002205E8"/>
    <w:p w:rsidR="00936A6B" w:rsidRPr="00B50D70" w:rsidRDefault="00936A6B" w:rsidP="00521000">
      <w:pPr>
        <w:pStyle w:val="Titolo1"/>
      </w:pPr>
      <w:bookmarkStart w:id="24" w:name="_Toc88657667"/>
      <w:r>
        <w:t>MONITORAGGIO PROCEDIMENTI DISCIPLINARI</w:t>
      </w:r>
      <w:bookmarkEnd w:id="24"/>
      <w:r w:rsidRPr="00995656">
        <w:t xml:space="preserve"> </w:t>
      </w:r>
    </w:p>
    <w:p w:rsidR="00C636E8" w:rsidRDefault="00C636E8" w:rsidP="00C636E8"/>
    <w:p w:rsidR="00C8510A" w:rsidRDefault="00C8510A" w:rsidP="00C636E8">
      <w:pPr>
        <w:rPr>
          <w:color w:val="000000" w:themeColor="text1"/>
        </w:rPr>
      </w:pPr>
      <w:r>
        <w:rPr>
          <w:color w:val="000000" w:themeColor="text1"/>
        </w:rPr>
        <w:br/>
        <w:t>Nel corso dell’anno di riferimento del PTPCT non sono stati avviati procedimenti disciplinari riconducibili ad eventi corruttivi a carico di dipendenti.</w:t>
      </w:r>
    </w:p>
    <w:p w:rsidR="00CF0772" w:rsidRDefault="00CF0772" w:rsidP="00CF0772"/>
    <w:p w:rsidR="00936A6B" w:rsidRDefault="00936A6B" w:rsidP="002205E8"/>
    <w:p w:rsidR="00936A6B" w:rsidRPr="00B50D70" w:rsidRDefault="00936A6B" w:rsidP="00521000">
      <w:pPr>
        <w:pStyle w:val="Titolo1"/>
      </w:pPr>
      <w:bookmarkStart w:id="25" w:name="_Toc88657668"/>
      <w:r>
        <w:t>CONSIDERAZIONI GENERALI</w:t>
      </w:r>
      <w:bookmarkEnd w:id="25"/>
      <w:r w:rsidRPr="00995656">
        <w:t xml:space="preserve"> </w:t>
      </w:r>
    </w:p>
    <w:p w:rsidR="00936A6B" w:rsidRDefault="00936A6B" w:rsidP="002205E8"/>
    <w:p w:rsidR="00C8510A" w:rsidRDefault="00C8510A" w:rsidP="00194392">
      <w:r>
        <w:t xml:space="preserve">Si ritiene che lo stato di attuazione del PTPCT (definito attraverso una valutazione sintetica del livello effettivo di attuazione del Piano e delle misure in esso contenute) sia </w:t>
      </w:r>
      <w:r w:rsidR="00D95739">
        <w:t>medio per le seguenti ragioni: i</w:t>
      </w:r>
      <w:r>
        <w:t>l protrarsi della situazione di emergenza epidemiologica da COVID19 ha impattato  sulle attività connesse al PTPCT.</w:t>
      </w:r>
      <w:r>
        <w:br/>
        <w:t xml:space="preserve"> </w:t>
      </w:r>
      <w:r>
        <w:br/>
        <w:t>Si ritiene che l’idoneità complessiva della strategia di prevenzione della corruzione (definita attraverso una valutazione sintetica) con particolare riferimento alle misure previste nel Piano e attuate sia idoneo, per le seguenti ragioni:</w:t>
      </w:r>
      <w:r w:rsidR="00DF1AD4">
        <w:t xml:space="preserve"> l</w:t>
      </w:r>
      <w:r>
        <w:t>a  partecipazione dei Dirigenti aziendali  al processo di gestione del rischio e all' individuazione delle misure di prevenzione,  il costante monitoraggio attuato dal RPCT   sulla applicazione delle misure di prevenzione e degli obbligi di trasparenza  e  l'inclusione degli adempimenti previsti dal PTPCT tra  gli obiettivi di Budget e del Piano  della performace .</w:t>
      </w:r>
      <w:r>
        <w:br/>
        <w:t xml:space="preserve"> </w:t>
      </w:r>
      <w:r>
        <w:br/>
        <w:t>Si ritiene che l'esercizio del ruolo di impulso e coordinamento del RPCT rispetto alla messa in atto del processo di gestione del rischio (definito attraverso una valutazione sintetica) sia stato i</w:t>
      </w:r>
      <w:r w:rsidR="00DF1AD4">
        <w:t>doneo, per le seguenti ragioni:</w:t>
      </w:r>
      <w:r w:rsidR="00391D25">
        <w:t xml:space="preserve"> </w:t>
      </w:r>
      <w:r w:rsidR="00DF1AD4">
        <w:t>i</w:t>
      </w:r>
      <w:r>
        <w:t>l RPCT ha svolto  un ruolo d'impulso  coinvolgendo i Dirigenti aziendale nella predisposizione e attuazione  del PTPCT;  gli stessi  hanno partecipato  al processo di gestione del rischio , alla  individuazione delle misure di prevenzione e attuazione delle stesse.  Costante la supervisione sulla attuazione del PTPCT , nel corso dell'anno, mediante periodici monitoraggi.</w:t>
      </w:r>
    </w:p>
    <w:p w:rsidR="00FB03D8" w:rsidRDefault="00FB03D8" w:rsidP="00FB03D8"/>
    <w:p w:rsidR="007D29C0" w:rsidRDefault="007D29C0" w:rsidP="00FB03D8"/>
    <w:p w:rsidR="00687B10" w:rsidRDefault="00687B10" w:rsidP="00FB03D8"/>
    <w:p w:rsidR="00DC2B4F" w:rsidRDefault="00DC2B4F" w:rsidP="00521000">
      <w:pPr>
        <w:pStyle w:val="Titolo1"/>
      </w:pPr>
      <w:bookmarkStart w:id="26" w:name="_Toc88657669"/>
      <w:r>
        <w:t>MONITORAGGIO MISURE SPECIFICHE</w:t>
      </w:r>
      <w:bookmarkEnd w:id="26"/>
    </w:p>
    <w:p w:rsidR="00DC2B4F" w:rsidRDefault="00DC2B4F" w:rsidP="00DC2B4F"/>
    <w:p w:rsidR="00DC2B4F" w:rsidRDefault="00DC2B4F" w:rsidP="002954F2">
      <w:pPr>
        <w:jc w:val="both"/>
      </w:pPr>
      <w:r>
        <w:t>Il presente allegato illustra l’andamento relativo all’attuazione delle singole misure specifiche programmate nell’anno di riferimento del PTPC.</w:t>
      </w:r>
    </w:p>
    <w:p w:rsidR="00DC2B4F" w:rsidRDefault="00DC2B4F" w:rsidP="00DC2B4F"/>
    <w:p w:rsidR="00DC2B4F" w:rsidRDefault="00DC2B4F" w:rsidP="002954F2">
      <w:pPr>
        <w:pStyle w:val="Titolo2"/>
      </w:pPr>
      <w:bookmarkStart w:id="27" w:name="_Toc88657670"/>
      <w:r>
        <w:t>Misure specifiche di controllo</w:t>
      </w:r>
      <w:bookmarkEnd w:id="27"/>
    </w:p>
    <w:p w:rsidR="00DC2B4F" w:rsidRDefault="00DC2B4F" w:rsidP="00DC2B4F"/>
    <w:p w:rsidR="00391D25" w:rsidRDefault="00DC2B4F" w:rsidP="00D853DD">
      <w:r>
        <w:t>Con riferimento all’attuazione delle misure specifiche di controllo, nell’anno di riferimento del PTPCT si evidenzia quanto segue:</w:t>
      </w:r>
      <w:r>
        <w:br/>
        <w:t xml:space="preserve">  -  Numero di misure programmate: 44</w:t>
      </w:r>
      <w:r>
        <w:br/>
        <w:t xml:space="preserve">  -  Numero di misure attuate nei tempi previsti: 43</w:t>
      </w:r>
      <w:r>
        <w:br/>
        <w:t xml:space="preserve">  -  Numero di misure non attuate: 1</w:t>
      </w:r>
      <w:r>
        <w:br/>
        <w:t xml:space="preserve"> </w:t>
      </w:r>
      <w:r>
        <w:br/>
        <w:t xml:space="preserve">In particolare, per quanto riguarda le misure specifiche di controllo non attuate si evidenzia che </w:t>
      </w:r>
      <w:r>
        <w:br/>
        <w:t xml:space="preserve">  -  1 misure sono attualmente in corso di adozione</w:t>
      </w:r>
      <w:r>
        <w:br/>
      </w:r>
      <w:r>
        <w:lastRenderedPageBreak/>
        <w:br/>
        <w:t xml:space="preserve"> Di seguito si fornisce il dettaglio del monitoraggio per ogni singola misura di controllo programmata </w:t>
      </w:r>
    </w:p>
    <w:p w:rsidR="00DC2B4F" w:rsidRDefault="00DC2B4F" w:rsidP="00391D25">
      <w:r>
        <w:br/>
        <w:t>Area di rischio: A. Acquisizione e gestione del personale</w:t>
      </w:r>
      <w:r>
        <w:br/>
        <w:t xml:space="preserve">Denominazione misura: Verificare, attraverso l’acquisizione di idonea documentazione, la coerenza tra la richiesta di avvio di una procedura concorsuale e l’Atto aziendale, la dotazione organica, le previsioni normative e regolamentari del settore, le necessità assistenziali della popolazione afferente al bacino di utenza di riferimento, la sostenibilità economico finanziaria nel medio-lungo periodo </w:t>
      </w:r>
      <w:r>
        <w:br/>
        <w:t>La misura è stata attuata nei tempi previsti.</w:t>
      </w:r>
      <w:r>
        <w:br/>
      </w:r>
      <w:r>
        <w:br/>
        <w:t>Area di rischio: A. Acquisizione e gestione del personale</w:t>
      </w:r>
      <w:r>
        <w:br/>
        <w:t xml:space="preserve">Denominazione misura: Mantenimento attività di controllo in caso di malattia, attivazione visite mediche di controllo a campione nel limite del budget annuo disponibile per tale attività;   </w:t>
      </w:r>
      <w:r>
        <w:br/>
        <w:t>La misura è stata attuata nei tempi previsti.</w:t>
      </w:r>
      <w:r>
        <w:br/>
      </w:r>
      <w:r>
        <w:br/>
        <w:t>Area di rischio: A. Acquisizione e gestione del personale</w:t>
      </w:r>
      <w:r>
        <w:br/>
        <w:t xml:space="preserve">Denominazione misura: verifiche di tutte le auto-dichiarazioni in  merito al possesso dei requisiti per congedi straordinari e verifiche a campione in relazioni a giustificativi per altre tipologie  di assenze </w:t>
      </w:r>
      <w:r>
        <w:br/>
        <w:t>La misura è stata attuata nei tempi previsti.</w:t>
      </w:r>
      <w:r>
        <w:br/>
      </w:r>
      <w:r>
        <w:br/>
        <w:t>Area di rischio: B. Provvedimenti ampliativi della sfera giuridica senza effetto economico diretto ed immediato (es. autorizzazioni e concessioni, etc.)</w:t>
      </w:r>
      <w:r>
        <w:br/>
        <w:t>Denominazione misura: Mantenimento dello svolgimento dei controlli da parte di più amministrazioni</w:t>
      </w:r>
      <w:r>
        <w:br/>
        <w:t>La misura è stata attuata nei tempi previsti.</w:t>
      </w:r>
      <w:r>
        <w:br/>
      </w:r>
      <w:r>
        <w:br/>
        <w:t>Area di rischio: D.1 Contratti pubblici - Programmazione</w:t>
      </w:r>
      <w:r>
        <w:br/>
        <w:t>Denominazione misura: In fase di definizione del fabbisogno analisi e confronto del rispettivo conto economico e del corrispondente impegno di spesa rispetto allo storico di bilancio dell'anno precendente e nel corso dell'anno rispetto ai successivi CET con cadenza trimestrale</w:t>
      </w:r>
      <w:r>
        <w:br/>
        <w:t>La misura è stata attuata nei tempi previsti.</w:t>
      </w:r>
      <w:r>
        <w:br/>
      </w:r>
      <w:r>
        <w:br/>
        <w:t xml:space="preserve">Area di rischio: D.2 Contratti pubblici - Progettazione della gara </w:t>
      </w:r>
      <w:r>
        <w:br/>
        <w:t>Denominazione misura: Verifica che i requsiti di ammissione rispondano ai requisiti della normativa vigente</w:t>
      </w:r>
      <w:r>
        <w:br/>
        <w:t>La misura è stata attuata nei tempi previsti.</w:t>
      </w:r>
      <w:r>
        <w:br/>
      </w:r>
      <w:r>
        <w:br/>
        <w:t xml:space="preserve">Area di rischio: D.2 Contratti pubblici - Progettazione della gara </w:t>
      </w:r>
      <w:r>
        <w:br/>
        <w:t>Denominazione misura: Rispetto di quanto previsto dalle Linee Guida ANAC n. 8 "Ricorso a procedure negoziate senza previa pubblicazione di un bando  nel caso di forniture e servizi ritenuti infungibili" e del sub-allegato C alla DGR n. XI/491 del 2/8/2018. (Acquisizione di relazione motivata in ordine a esclusività e infungibilità redatta dall'utilizzatore della prestazione)</w:t>
      </w:r>
      <w:r>
        <w:br/>
        <w:t>La misura è stata attuata nei tempi previsti.</w:t>
      </w:r>
      <w:r>
        <w:br/>
      </w:r>
      <w:r>
        <w:br/>
        <w:t xml:space="preserve">Area di rischio: D.2 Contratti pubblici - Progettazione della gara </w:t>
      </w:r>
      <w:r>
        <w:br/>
        <w:t>Denominazione misura:  Applicazione art. 26 D.lgs 50/2016 riguardante la verifica preventiva della progettazione.</w:t>
      </w:r>
      <w:r>
        <w:br/>
        <w:t>La misura è stata attuata nei tempi previsti.</w:t>
      </w:r>
      <w:r>
        <w:br/>
      </w:r>
      <w:r>
        <w:lastRenderedPageBreak/>
        <w:t>Area di rischio: D.3 Contratti pubblici - Selezione del contraente</w:t>
      </w:r>
      <w:r>
        <w:br/>
        <w:t>Denominazione misura: Controlli sistematici sulla verifica dei criteri di offerta in relazione ai requisti  previsti dalla normativa vigente in materia.</w:t>
      </w:r>
      <w:r>
        <w:br/>
        <w:t>La misura è stata attuata nei tempi previsti.</w:t>
      </w:r>
      <w:r>
        <w:br/>
      </w:r>
      <w:r>
        <w:br/>
        <w:t>Area di rischio: D.3 Contratti pubblici - Selezione del contraente</w:t>
      </w:r>
      <w:r>
        <w:br/>
        <w:t>Denominazione misura:  Implementazione flussi informativi tra il RUP, il RPCT e il collegio dei revisori aziendali, al fine di consentire di verificare, nel caso in cui l’appaltatore individuato risulti già affidatario del precedente appalto, se la scelta sia sorretta da idonea motivazione</w:t>
      </w:r>
      <w:r>
        <w:br/>
        <w:t>La misura è stata attuata nei tempi previsti.</w:t>
      </w:r>
      <w:r>
        <w:br/>
      </w:r>
      <w:r>
        <w:br/>
        <w:t>Area di rischio: D.3 Contratti pubblici - Selezione del contraente</w:t>
      </w:r>
      <w:r>
        <w:br/>
        <w:t>Denominazione misura: Controlli  a campione ai sensi dell’art. 80 del D.Lgs, 50/2016 per gli acquisti in autonomia piu significativi</w:t>
      </w:r>
      <w:r>
        <w:br/>
        <w:t>La misura è stata attuata nei tempi previsti.</w:t>
      </w:r>
      <w:r>
        <w:br/>
      </w:r>
      <w:r>
        <w:br/>
        <w:t>Area di rischio: D.4 Contratti pubblici - Verifica dell’aggiudicazione e stipula del contratto</w:t>
      </w:r>
      <w:r>
        <w:br/>
        <w:t>Denominazione misura: Check list di controllo sul rispetto degli adempimenti e formalità di comunicazione previsti dal Codice.</w:t>
      </w:r>
      <w:r>
        <w:br/>
        <w:t>La misura è stata attuata nei tempi previsti.</w:t>
      </w:r>
      <w:r>
        <w:br/>
      </w:r>
      <w:r>
        <w:br/>
        <w:t>Area di rischio: D.4 Contratti pubblici - Verifica dell’aggiudicazione e stipula del contratto</w:t>
      </w:r>
      <w:r>
        <w:br/>
        <w:t>Denominazione misura:  Report semestrale al RPCT relativo al monitoraggio del tempo intercorrente tra l’aggiudicazione e la data di stipula del contratto.</w:t>
      </w:r>
      <w:r>
        <w:br/>
        <w:t>La misura è stata attuata nei tempi previsti.</w:t>
      </w:r>
      <w:r>
        <w:br/>
      </w:r>
      <w:r>
        <w:br/>
        <w:t>Area di rischio: D.5 Contratti pubblici - Esecuzione</w:t>
      </w:r>
      <w:r>
        <w:br/>
        <w:t>Denominazione misura: Controlli sul rispetto della disciplina di gara in materia di contenzioso.</w:t>
      </w:r>
      <w:r>
        <w:br/>
        <w:t>La misura è stata attuata nei tempi previsti.</w:t>
      </w:r>
      <w:r>
        <w:br/>
      </w:r>
      <w:r>
        <w:br/>
        <w:t>Area di rischio: D.5 Contratti pubblici - Esecuzione</w:t>
      </w:r>
      <w:r>
        <w:br/>
        <w:t>Denominazione misura: Verifica del corretto assolvimento dell’obbligo di trasmissione all’ANAC delle varianti.</w:t>
      </w:r>
      <w:r>
        <w:br/>
        <w:t>La misura è stata attuata nei tempi previsti.</w:t>
      </w:r>
      <w:r>
        <w:br/>
      </w:r>
      <w:r>
        <w:br/>
        <w:t>Area di rischio: D.5 Contratti pubblici - Esecuzione</w:t>
      </w:r>
      <w:r>
        <w:br/>
        <w:t>Denominazione misura: Attenta verifica della documentazione amministrativa nella quale il concorrente deve già aver dichiarato la volontà di ricorrere al subappalto nonché le opere che intende subappaltare e quant'altro indicato dall'art. 105 del D.LGS. 50/2016</w:t>
      </w:r>
      <w:r>
        <w:br/>
        <w:t>La misura è stata attuata nei tempi previsti.</w:t>
      </w:r>
      <w:r>
        <w:br/>
      </w:r>
      <w:r>
        <w:br/>
        <w:t>Area di rischio: D.5 Contratti pubblici - Esecuzione</w:t>
      </w:r>
      <w:r>
        <w:br/>
        <w:t>Denominazione misura:  Verifica /controllo documentato del CSE-Coordinatore della sicurezza in fase di esecuzione. Verifica/controllo dell'azione del CSE da parte del RUP</w:t>
      </w:r>
      <w:r>
        <w:br/>
        <w:t>La misura è stata attuata nei tempi previsti.</w:t>
      </w:r>
      <w:r>
        <w:br/>
      </w:r>
      <w:r>
        <w:br/>
        <w:t>Area di rischio: D.5 Contratti pubblici - Esecuzione</w:t>
      </w:r>
      <w:r>
        <w:br/>
        <w:t xml:space="preserve">Denominazione misura: Rendicontazione periodica, da parte del DEC al RUP,  del controllo effettuato sull'esecuzione dei servizi appaltati al fine di verificare che il fornitore adempia agli obblighi contrattuali ed esegua le prestazione nel rispetto dei parametrici economici e qualitativi fissati nel contratto. </w:t>
      </w:r>
      <w:r>
        <w:br/>
      </w:r>
      <w:r>
        <w:lastRenderedPageBreak/>
        <w:t xml:space="preserve">La misura  non è stata attuata nei tempi previsti dal PTPCT, in particolare: </w:t>
      </w:r>
      <w:r>
        <w:br/>
        <w:t>la misura è attualmente in corso di adozione</w:t>
      </w:r>
      <w:r>
        <w:br/>
      </w:r>
      <w:r>
        <w:br/>
        <w:t>Area di rischio: D.6 Contratti pubblici - Rendicontazione</w:t>
      </w:r>
      <w:r>
        <w:br/>
        <w:t>Denominazione misura: Mantenimento delle azioni di controllo in essere tramite documenti mensili contenenti  SLA bonificati con i motivi della bonifica</w:t>
      </w:r>
      <w:r>
        <w:br/>
        <w:t>La misura è stata attuata nei tempi previsti.</w:t>
      </w:r>
      <w:r>
        <w:br/>
      </w:r>
      <w:r>
        <w:br/>
        <w:t>Area di rischio: E. Incarichi e nomine</w:t>
      </w:r>
      <w:r>
        <w:br/>
        <w:t xml:space="preserve">Denominazione misura: Monitoraggio delle valutazioni dei docenti esterni (fatte dai partecipanti e dai tutor) e report nel Riesame della Direzione. </w:t>
      </w:r>
      <w:r>
        <w:br/>
        <w:t>La misura è stata attuata nei tempi previsti.</w:t>
      </w:r>
      <w:r>
        <w:br/>
      </w:r>
      <w:r>
        <w:br/>
        <w:t>Area di rischio: E. Incarichi e nomine</w:t>
      </w:r>
      <w:r>
        <w:br/>
        <w:t>Denominazione misura: Controllo di merito  che le parcelle emesse dai singoli legali incaricati siano conformi al D.M. 10.3.2014 n. 55.</w:t>
      </w:r>
      <w:r>
        <w:br/>
        <w:t>La misura è stata attuata nei tempi previsti.</w:t>
      </w:r>
      <w:r>
        <w:br/>
      </w:r>
      <w:r>
        <w:br/>
        <w:t>Area di rischio: F. Gestione delle entrate, delle spese e del patrimonio</w:t>
      </w:r>
      <w:r>
        <w:br/>
        <w:t>Denominazione misura: Tenuta di un elenco dei crediti da recuperare con annotazioni sulle attività interruttive della prescrizione e sugli esiti pratiche - Azione di monitoraggio</w:t>
      </w:r>
      <w:r>
        <w:br/>
        <w:t>La misura è stata attuata nei tempi previsti.</w:t>
      </w:r>
      <w:r>
        <w:br/>
      </w:r>
      <w:r>
        <w:br/>
        <w:t>Area di rischio: F. Gestione delle entrate, delle spese e del patrimonio</w:t>
      </w:r>
      <w:r>
        <w:br/>
        <w:t>Denominazione misura:  Acquisizione dall' Agenzia del demanio  del parere preventivo ex art. 1, comma 388, della L. n. 147/2013, sulla congruità del prezzo / canone che si andrà a pagare.</w:t>
      </w:r>
      <w:r>
        <w:br/>
        <w:t>La misura è stata attuata nei tempi previsti.</w:t>
      </w:r>
      <w:r>
        <w:br/>
      </w:r>
      <w:r>
        <w:br/>
        <w:t>Area di rischio: F. Gestione delle entrate, delle spese e del patrimonio</w:t>
      </w:r>
      <w:r>
        <w:br/>
        <w:t>Denominazione misura:  Ricognizione trimestrale dei crediti aperti</w:t>
      </w:r>
      <w:r>
        <w:br/>
        <w:t>La misura è stata attuata nei tempi previsti.</w:t>
      </w:r>
      <w:r>
        <w:br/>
      </w:r>
      <w:r>
        <w:br/>
        <w:t>Area di rischio: H. Affari legali e contenzioso</w:t>
      </w:r>
      <w:r>
        <w:br/>
        <w:t>Denominazione misura: Tenuta di un elenco dei sinistri da liquidare con annotazione dell' esito pratica - Azione di monitoraggio</w:t>
      </w:r>
      <w:r>
        <w:br/>
        <w:t>La misura è stata attuata nei tempi previsti.</w:t>
      </w:r>
      <w:r>
        <w:br/>
      </w:r>
      <w:r>
        <w:br/>
        <w:t xml:space="preserve">Area di rischio: I. Attività ambulatoriale istituzionale </w:t>
      </w:r>
      <w:r>
        <w:br/>
        <w:t xml:space="preserve">Denominazione misura:  Verifica segnalazioni su prenotazione ambulatoriali con violazione dell'ordine di contatto previo blocco dei posti disponibili </w:t>
      </w:r>
      <w:r>
        <w:br/>
        <w:t>La misura è stata attuata nei tempi previsti.</w:t>
      </w:r>
      <w:r>
        <w:br/>
      </w:r>
      <w:r>
        <w:br/>
        <w:t xml:space="preserve">Area di rischio: I. Attività ambulatoriale istituzionale </w:t>
      </w:r>
      <w:r>
        <w:br/>
        <w:t>Denominazione misura: Monitoraggio mediante controlli a campione  in merito a rimborso pagamento di prestazioni ambulatoriali</w:t>
      </w:r>
      <w:r>
        <w:br/>
        <w:t>La misura è stata attuata nei tempi previsti.</w:t>
      </w:r>
      <w:r>
        <w:br/>
      </w:r>
      <w:r>
        <w:br/>
        <w:t xml:space="preserve">Area di rischio: I. Attività ambulatoriale istituzionale </w:t>
      </w:r>
      <w:r>
        <w:br/>
        <w:t>Denominazione misura: Verifica reclami, segnalazioni e richieste di fattura in merito a ritiro referto e pagamento prestazione</w:t>
      </w:r>
      <w:r>
        <w:br/>
        <w:t>La misura è stata attuata nei tempi previsti.</w:t>
      </w:r>
      <w:r>
        <w:br/>
      </w:r>
      <w:r>
        <w:lastRenderedPageBreak/>
        <w:t>Area di rischio: L. Attività libero professionale</w:t>
      </w:r>
      <w:r>
        <w:br/>
        <w:t>Denominazione misura: Verifica mediante compilazione di check list da parte di DAP per limite 38 ore/sett per esercizio ALPI; verifica mediante compilazione di check list da parte di DMPO  per rispetto prevalenza AI su ALPI</w:t>
      </w:r>
      <w:r>
        <w:br/>
        <w:t>La misura è stata attuata nei tempi previsti.</w:t>
      </w:r>
      <w:r>
        <w:br/>
      </w:r>
      <w:r>
        <w:br/>
        <w:t>Area di rischio: L. Attività libero professionale</w:t>
      </w:r>
      <w:r>
        <w:br/>
        <w:t xml:space="preserve">Denominazione misura:  Verifica mediante controlli a campione per ALPI svolta presso la palazzina esterna in merito a </w:t>
      </w:r>
      <w:r w:rsidR="00391D25">
        <w:t>s</w:t>
      </w:r>
      <w:bookmarkStart w:id="28" w:name="_GoBack"/>
      <w:bookmarkEnd w:id="28"/>
      <w:r>
        <w:t xml:space="preserve">volgimento della libera professione senza preventiva stimbratura ove previsto </w:t>
      </w:r>
      <w:r>
        <w:br/>
        <w:t>La misura è stata attuata nei tempi previsti.</w:t>
      </w:r>
      <w:r>
        <w:br/>
      </w:r>
      <w:r>
        <w:br/>
        <w:t>Area di rischio: L. Attività libero professionale</w:t>
      </w:r>
      <w:r>
        <w:br/>
        <w:t>Denominazione misura: Verifica periodica del rispetto dei volumi concordati in sede di autorizzazione (Volume Alpi / Volume Istituzionale &lt;1)</w:t>
      </w:r>
      <w:r>
        <w:br/>
        <w:t>La misura è stata attuata nei tempi previsti.</w:t>
      </w:r>
      <w:r>
        <w:br/>
      </w:r>
      <w:r>
        <w:br/>
        <w:t>Area di rischio: M. Liste d'attesa</w:t>
      </w:r>
      <w:r>
        <w:br/>
        <w:t>Denominazione misura: Gestione liste d'attesa ricoveri : monitoraggio dei cambi di priorità con valutazione semestrale (da livello &lt;B ad A); Tasso di variazione sul totale dei posti; Rispetto tempi di attesa per gravità clinica</w:t>
      </w:r>
      <w:r>
        <w:br/>
        <w:t>La misura è stata attuata nei tempi previsti.</w:t>
      </w:r>
      <w:r>
        <w:br/>
      </w:r>
      <w:r>
        <w:br/>
        <w:t>Area di rischio: M. Liste d'attesa</w:t>
      </w:r>
      <w:r>
        <w:br/>
        <w:t>Denominazione misura: Inserimento in liste d'attesa ricoveri (parte amm.va). Monitoraggio mediante controlli a campione sui ricoveri con dimissioni nel periodo considerato</w:t>
      </w:r>
      <w:r>
        <w:br/>
        <w:t>La misura è stata attuata nei tempi previsti.</w:t>
      </w:r>
      <w:r>
        <w:br/>
      </w:r>
      <w:r>
        <w:br/>
        <w:t>Area di rischio: T. Farmaceutica, dispositivi e altre tecnologie - Sponsorizzazioni</w:t>
      </w:r>
      <w:r>
        <w:br/>
        <w:t>Denominazione misura:  Monitoraggio della corretta applicazione del Regolamento delle procedura sulle sponsorizzazione, approvato con Delib. n.344/2017  nei casi in cui la formazione dei professionisti sia sponsorizzata con fondi provenienti da imprese private,</w:t>
      </w:r>
      <w:r>
        <w:br/>
        <w:t>La misura è stata attuata nei tempi previsti.</w:t>
      </w:r>
      <w:r>
        <w:br/>
      </w:r>
      <w:r>
        <w:br/>
        <w:t>Area di rischio: T. Farmaceutica, dispositivi e altre tecnologie - Sponsorizzazioni</w:t>
      </w:r>
      <w:r>
        <w:br/>
        <w:t>Denominazione misura: Monitoraggio della corretta applicazione del Regolamento delle procedura sulle sponsorizzazione, approvato con Delib. n.344/2017 nel caso in cui le attività formative interne siano sponsorizzate da aziende commerciali</w:t>
      </w:r>
      <w:r>
        <w:br/>
        <w:t>La misura è stata attuata nei tempi previsti.</w:t>
      </w:r>
    </w:p>
    <w:p w:rsidR="00DC2B4F" w:rsidRDefault="00DC2B4F" w:rsidP="00DC2B4F"/>
    <w:p w:rsidR="00DC2B4F" w:rsidRDefault="00DC2B4F" w:rsidP="00FB03D8"/>
    <w:p w:rsidR="00DC2B4F" w:rsidRDefault="00DC2B4F" w:rsidP="002954F2">
      <w:pPr>
        <w:pStyle w:val="Titolo2"/>
      </w:pPr>
      <w:bookmarkStart w:id="29" w:name="_Toc88657671"/>
      <w:r>
        <w:t>Misure specifiche di trasparenza</w:t>
      </w:r>
      <w:bookmarkEnd w:id="29"/>
    </w:p>
    <w:p w:rsidR="00DC2B4F" w:rsidRDefault="00DC2B4F" w:rsidP="00DC2B4F"/>
    <w:p w:rsidR="00A14A7A" w:rsidRDefault="00E107E7" w:rsidP="00DC2B4F">
      <w:r>
        <w:t>Con riferimento all’attuazione delle misure specifiche di trasparenza, nell’anno di riferimento del PTPCT si evidenzia quanto segue:</w:t>
      </w:r>
      <w:r>
        <w:br/>
        <w:t xml:space="preserve">  -  Numero di misure programmate: 16</w:t>
      </w:r>
      <w:r>
        <w:br/>
        <w:t xml:space="preserve">  -  Numero di misure attuate nei tempi previsti: 15</w:t>
      </w:r>
      <w:r>
        <w:br/>
        <w:t xml:space="preserve">  -  Numero di misure non attuate: 1</w:t>
      </w:r>
      <w:r>
        <w:br/>
        <w:t xml:space="preserve"> </w:t>
      </w:r>
      <w:r>
        <w:br/>
        <w:t xml:space="preserve">In particolare, per quanto riguarda le misure specifiche di trasparenza non attuate si evidenzia che </w:t>
      </w:r>
      <w:r>
        <w:br/>
        <w:t xml:space="preserve">  -  1 misure sono attualmente in corso di adozione</w:t>
      </w:r>
      <w:r>
        <w:br/>
      </w:r>
      <w:r>
        <w:lastRenderedPageBreak/>
        <w:t xml:space="preserve"> Di seguito si fornisce il dettaglio del monitoraggio per ogni singola misura di trasparenza programmata </w:t>
      </w:r>
      <w:r>
        <w:br/>
      </w:r>
      <w:r>
        <w:br/>
        <w:t>Area di rischio: A. Acquisizione e gestione del personale</w:t>
      </w:r>
      <w:r>
        <w:br/>
        <w:t>Denominazione misura: Procedura di assegnazione incarico dirigenziale di struttura complessa pubblicazione sul sito aziendale del Profilo Soggettivo;</w:t>
      </w:r>
      <w:r>
        <w:br/>
        <w:t>La misura è stata attuata nei tempi previsti.</w:t>
      </w:r>
      <w:r>
        <w:br/>
      </w:r>
      <w:r>
        <w:br/>
        <w:t>Area di rischio: C. Provvedimenti ampliativi della sfera giuridica con effetto economico diretto ed immediato (es. erogazione contributi, etc.)</w:t>
      </w:r>
      <w:r>
        <w:br/>
        <w:t>Denominazione misura: GESTIONE DEL BUDGET valutazione finale: presenza cruscotto su reportmed aggiornato ad ogni monitoraggio degli obiettivi di budget</w:t>
      </w:r>
      <w:r>
        <w:br/>
        <w:t>La misura è stata attuata nei tempi previsti.</w:t>
      </w:r>
      <w:r>
        <w:br/>
      </w:r>
      <w:r>
        <w:br/>
        <w:t>Area di rischio: D.1 Contratti pubblici - Programmazione</w:t>
      </w:r>
      <w:r>
        <w:br/>
        <w:t>Denominazione misura: Adesione agli strumenti delle centrali di committenza o dei soggetti aggregatori: adozione e pubblicazione di procedure interne di segregazione di responsabilità e compiti per le fasi di manifestazione, elaborazione, analisi e validazione del fabbisogno ed identificazione dei soggetti titolati a trasmettere i fabbisogni alle centrali</w:t>
      </w:r>
      <w:r>
        <w:br/>
        <w:t xml:space="preserve">La misura  non è stata attuata nei tempi previsti dal PTPCT, in particolare: </w:t>
      </w:r>
      <w:r>
        <w:br/>
        <w:t>la misura è attualmente in corso di adozione</w:t>
      </w:r>
      <w:r>
        <w:br/>
      </w:r>
      <w:r>
        <w:br/>
        <w:t xml:space="preserve">Area di rischio: D.2 Contratti pubblici - Progettazione della gara </w:t>
      </w:r>
      <w:r>
        <w:br/>
        <w:t xml:space="preserve">Denominazione misura: Utilizzo delle piattaforme informatiche per la gestione delle procedure di gara </w:t>
      </w:r>
      <w:r>
        <w:br/>
        <w:t>La misura è stata attuata nei tempi previsti.</w:t>
      </w:r>
      <w:r>
        <w:br/>
      </w:r>
      <w:r>
        <w:br/>
        <w:t xml:space="preserve">Area di rischio: D.2 Contratti pubblici - Progettazione della gara </w:t>
      </w:r>
      <w:r>
        <w:br/>
        <w:t>Denominazione misura: Acquisti in economia  Obbligo di motivazione nella determina a contrarre in ordine alla  scelta della procedura.</w:t>
      </w:r>
      <w:r>
        <w:br/>
        <w:t>La misura è stata attuata nei tempi previsti.</w:t>
      </w:r>
      <w:r>
        <w:br/>
      </w:r>
      <w:r>
        <w:br/>
        <w:t xml:space="preserve">Area di rischio: D.2 Contratti pubblici - Progettazione della gara </w:t>
      </w:r>
      <w:r>
        <w:br/>
        <w:t xml:space="preserve">Denominazione misura: pubblicazione delle acquisizioni realizzate in autonomia, a prescindere dagli importi; </w:t>
      </w:r>
      <w:r>
        <w:br/>
        <w:t>La misura è stata attuata nei tempi previsti.</w:t>
      </w:r>
      <w:r>
        <w:br/>
      </w:r>
      <w:r>
        <w:br/>
        <w:t>Area di rischio: D.3 Contratti pubblici - Selezione del contraente</w:t>
      </w:r>
      <w:r>
        <w:br/>
        <w:t>Denominazione misura: pubblicazione sul sito internet dell'Amministrazione, per estratto, dei punteggi attribuiti agli offerenti all'esito dell'aggiudicazione definitiva</w:t>
      </w:r>
      <w:r>
        <w:br/>
        <w:t>La misura è stata attuata nei tempi previsti.</w:t>
      </w:r>
      <w:r>
        <w:br/>
      </w:r>
      <w:r>
        <w:br/>
        <w:t>Area di rischio: D.3 Contratti pubblici - Selezione del contraente</w:t>
      </w:r>
      <w:r>
        <w:br/>
        <w:t>Denominazione misura:  Accessibilità online della documentazione di gara e/o delle informazioni complementari rese; in caso di documentazione non accessibile online, predefinizione e pubblicazione delle modalità per acquisire la documentazione e/o le informazioni complementari.</w:t>
      </w:r>
      <w:r>
        <w:br/>
        <w:t>La misura è stata attuata nei tempi previsti.</w:t>
      </w:r>
      <w:r>
        <w:br/>
      </w:r>
      <w:r>
        <w:br/>
        <w:t>Area di rischio: D.3 Contratti pubblici - Selezione del contraente</w:t>
      </w:r>
      <w:r>
        <w:br/>
        <w:t>Denominazione misura: Obbligo di preventiva pubblicazione online del calendario delle sedute di gara</w:t>
      </w:r>
    </w:p>
    <w:p w:rsidR="00DC2B4F" w:rsidRDefault="00E107E7" w:rsidP="00DC2B4F">
      <w:r>
        <w:lastRenderedPageBreak/>
        <w:t>La misura è stata attuata nei tempi previsti.</w:t>
      </w:r>
      <w:r>
        <w:br/>
      </w:r>
      <w:r>
        <w:br/>
        <w:t>Area di rischio: D.4 Contratti pubblici - Verifica dell’aggiudicazione e stipula del contratto</w:t>
      </w:r>
      <w:r>
        <w:br/>
        <w:t xml:space="preserve">Denominazione misura:  Pubblicazione dei risultati della procedura di aggiudicazione entro il termine di 30gg </w:t>
      </w:r>
      <w:r>
        <w:br/>
        <w:t>La misura è stata attuata nei tempi previsti.</w:t>
      </w:r>
      <w:r>
        <w:br/>
      </w:r>
      <w:r>
        <w:br/>
        <w:t>Area di rischio: D.5 Contratti pubblici - Esecuzione</w:t>
      </w:r>
      <w:r>
        <w:br/>
        <w:t>Denominazione misura: Pubblicazione dei provvedimenti di adozione di varianti, contestualmente alla loro adozione e almeno per tutta la durata del contratto, con riferimento a quelle per il cui valore vi è altresì obbligo di comunicazione all’ANAC;</w:t>
      </w:r>
      <w:r>
        <w:br/>
        <w:t>La misura è stata attuata nei tempi previsti.</w:t>
      </w:r>
      <w:r>
        <w:br/>
      </w:r>
      <w:r>
        <w:br/>
        <w:t>Area di rischio: D.5 Contratti pubblici - Esecuzione</w:t>
      </w:r>
      <w:r>
        <w:br/>
        <w:t>Denominazione misura:  Pubblicazione degli accordi bonari e delle transazioni.</w:t>
      </w:r>
      <w:r>
        <w:br/>
        <w:t>La misura è stata attuata nei tempi previsti.</w:t>
      </w:r>
      <w:r>
        <w:br/>
      </w:r>
      <w:r>
        <w:br/>
        <w:t>Area di rischio: F. Gestione delle entrate, delle spese e del patrimonio</w:t>
      </w:r>
      <w:r>
        <w:br/>
        <w:t>Denominazione misura: Pubblicazione in Amministrazione Trasparente Liv. Interventi straordinari e di emergenza della rendicontazione delle  erogazioni liberali a sostegno del contrasto all'emergenza epidemiologica da COVID-19 secondo il modello predisposto da ANAC e MEF.</w:t>
      </w:r>
      <w:r>
        <w:br/>
        <w:t>La misura è stata attuata nei tempi previsti.</w:t>
      </w:r>
      <w:r>
        <w:br/>
      </w:r>
      <w:r>
        <w:br/>
        <w:t>Area di rischio: F. Gestione delle entrate, delle spese e del patrimonio</w:t>
      </w:r>
      <w:r>
        <w:br/>
        <w:t>Denominazione misura: Pubblicazione sul sito Web deegli atti di liberalità connessi all'emergenza sanitaria da COVID-19</w:t>
      </w:r>
      <w:r>
        <w:br/>
        <w:t>La misura è stata attuata nei tempi previsti.</w:t>
      </w:r>
      <w:r>
        <w:br/>
      </w:r>
      <w:r>
        <w:br/>
        <w:t>Area di rischio: L. Attività libero professionale</w:t>
      </w:r>
      <w:r>
        <w:br/>
        <w:t>Denominazione misura: pubblicazione elenco professionisti LP aggiornato ad ogni variazione</w:t>
      </w:r>
      <w:r>
        <w:br/>
        <w:t>La misura è stata attuata nei tempi previsti.</w:t>
      </w:r>
    </w:p>
    <w:p w:rsidR="00DC2B4F" w:rsidRDefault="00DC2B4F" w:rsidP="00DC2B4F"/>
    <w:p w:rsidR="007D29C0" w:rsidRDefault="007D29C0" w:rsidP="00DC2B4F"/>
    <w:p w:rsidR="00DC2B4F" w:rsidRDefault="00DC2B4F" w:rsidP="00DC2B4F"/>
    <w:p w:rsidR="00DC2B4F" w:rsidRPr="00B50D70" w:rsidRDefault="00DC2B4F" w:rsidP="002954F2">
      <w:pPr>
        <w:pStyle w:val="Titolo2"/>
      </w:pPr>
      <w:bookmarkStart w:id="30" w:name="_Toc88657672"/>
      <w:r>
        <w:t xml:space="preserve">Misure specifiche di </w:t>
      </w:r>
      <w:r w:rsidRPr="00DC0DEB">
        <w:t>definizione e promozione dell’etica e di standard di comportamento</w:t>
      </w:r>
      <w:bookmarkEnd w:id="30"/>
    </w:p>
    <w:p w:rsidR="00DC2B4F" w:rsidRDefault="00DC2B4F" w:rsidP="00DC2B4F"/>
    <w:p w:rsidR="00E43C43" w:rsidRDefault="00E43C43" w:rsidP="00DC2B4F">
      <w:r>
        <w:t>Non sono state programmate misure specifiche di definizione e promozione dell’etica e di standard di comportamento.</w:t>
      </w:r>
    </w:p>
    <w:p w:rsidR="00DC2B4F" w:rsidRDefault="00DC2B4F" w:rsidP="00DC2B4F"/>
    <w:p w:rsidR="007D29C0" w:rsidRDefault="007D29C0" w:rsidP="00DC2B4F"/>
    <w:p w:rsidR="00DC2B4F" w:rsidRPr="000077FE" w:rsidRDefault="00DC2B4F" w:rsidP="00DC2B4F">
      <w:pPr>
        <w:rPr>
          <w:u w:val="single"/>
        </w:rPr>
      </w:pPr>
    </w:p>
    <w:p w:rsidR="00DC2B4F" w:rsidRDefault="00DC2B4F" w:rsidP="002954F2">
      <w:pPr>
        <w:pStyle w:val="Titolo2"/>
      </w:pPr>
      <w:bookmarkStart w:id="31" w:name="_Toc88657673"/>
      <w:r>
        <w:t>Misure specifiche di regolamentazione</w:t>
      </w:r>
      <w:bookmarkEnd w:id="31"/>
    </w:p>
    <w:p w:rsidR="00DC2B4F" w:rsidRDefault="00DC2B4F" w:rsidP="00DC2B4F">
      <w:pPr>
        <w:rPr>
          <w:u w:val="single"/>
        </w:rPr>
      </w:pPr>
    </w:p>
    <w:p w:rsidR="00E43C43" w:rsidRPr="00E43C43" w:rsidRDefault="00E43C43" w:rsidP="00DC2B4F">
      <w:pPr>
        <w:rPr>
          <w:u w:val="single"/>
        </w:rPr>
      </w:pPr>
      <w:r>
        <w:t>Con riferimento all’attuazione delle misure specifiche di regolamentazione, nell’anno di riferimento del PTPCT si evidenzia quanto segue:</w:t>
      </w:r>
      <w:r>
        <w:br/>
        <w:t xml:space="preserve">  -  Numero di misure programmate: 15</w:t>
      </w:r>
      <w:r>
        <w:br/>
        <w:t xml:space="preserve">  -  Numero di misure attuate nei tempi previsti: 14</w:t>
      </w:r>
      <w:r>
        <w:br/>
        <w:t xml:space="preserve">  -  Numero di misure non attuate: 1</w:t>
      </w:r>
      <w:r>
        <w:br/>
        <w:t xml:space="preserve"> </w:t>
      </w:r>
      <w:r>
        <w:br/>
      </w:r>
      <w:r>
        <w:lastRenderedPageBreak/>
        <w:t xml:space="preserve">In particolare, per quanto riguarda le misure specifiche di regolamentazione non attuate si evidenzia che </w:t>
      </w:r>
      <w:r>
        <w:br/>
        <w:t xml:space="preserve">  -  1 misure sono attualmente in corso di adozione</w:t>
      </w:r>
      <w:r>
        <w:br/>
      </w:r>
      <w:r>
        <w:br/>
        <w:t xml:space="preserve"> Di seguito si fornisce il dettaglio del monitoraggio per ogni singola misura di regolamentazione programmata </w:t>
      </w:r>
      <w:r>
        <w:br/>
      </w:r>
      <w:r>
        <w:br/>
        <w:t>Area di rischio: A. Acquisizione e gestione del personale</w:t>
      </w:r>
      <w:r>
        <w:br/>
        <w:t xml:space="preserve">Denominazione misura: Gestione del personale:  migliore definizione dei processi di autorizzazione sulle singole richiesta di assenza mediante revisione procedure in essere </w:t>
      </w:r>
      <w:r>
        <w:br/>
        <w:t>La misura è stata attuata nei tempi previsti.</w:t>
      </w:r>
      <w:r>
        <w:br/>
      </w:r>
      <w:r>
        <w:br/>
        <w:t>Area di rischio: A. Acquisizione e gestione del personale</w:t>
      </w:r>
      <w:r>
        <w:br/>
        <w:t>Denominazione misura: Procedura assegnazione incarico struttura complessa: rispetto raccomandazione ORAC prot n 526 del 17-12-2018 di evitare procedure concorsuali indette con termini e scadenze  prossime a festività o periodi feriali.</w:t>
      </w:r>
      <w:r>
        <w:br/>
        <w:t>La misura è stata attuata nei tempi previsti.</w:t>
      </w:r>
      <w:r>
        <w:br/>
      </w:r>
      <w:r>
        <w:br/>
        <w:t>Area di rischio: D.1 Contratti pubblici - Programmazione</w:t>
      </w:r>
      <w:r>
        <w:br/>
        <w:t>Denominazione misura: Programmazione approvvigionamenti: rispetto elenchi priorizzati  predisposti da commissione HTA secondo Procedura "Processo di programmazione  acquisizione nuove apparecchiature medicali".</w:t>
      </w:r>
      <w:r>
        <w:br/>
        <w:t>La misura è stata attuata nei tempi previsti.</w:t>
      </w:r>
      <w:r>
        <w:br/>
      </w:r>
      <w:r>
        <w:br/>
        <w:t>Area di rischio: D.1 Contratti pubblici - Programmazione</w:t>
      </w:r>
      <w:r>
        <w:br/>
        <w:t>Denominazione misura: Adozione del Documento di Programmazione biennale degli acquisti di beni e servizi annuale</w:t>
      </w:r>
      <w:r>
        <w:br/>
        <w:t>La misura è stata attuata nei tempi previsti.</w:t>
      </w:r>
      <w:r>
        <w:br/>
      </w:r>
      <w:r>
        <w:br/>
        <w:t xml:space="preserve">Area di rischio: D.2 Contratti pubblici - Progettazione della gara </w:t>
      </w:r>
      <w:r>
        <w:br/>
        <w:t>Denominazione misura: Acquisti in economia: applicazione del regolamento aziendale che disciplina i casi in cui è possibile il ricorso agli acquisti in economia.</w:t>
      </w:r>
      <w:r>
        <w:br/>
        <w:t>La misura è stata attuata nei tempi previsti.</w:t>
      </w:r>
      <w:r>
        <w:br/>
      </w:r>
      <w:r>
        <w:br/>
        <w:t xml:space="preserve">Area di rischio: D.2 Contratti pubblici - Progettazione della gara </w:t>
      </w:r>
      <w:r>
        <w:br/>
        <w:t>Denominazione misura: Adozione di direttive interne che limitino il ricorso all'OEPV in caso di affidamento di lavori/servizi standardizzati</w:t>
      </w:r>
      <w:r>
        <w:br/>
        <w:t>La misura è stata attuata nei tempi previsti.</w:t>
      </w:r>
      <w:r>
        <w:br/>
      </w:r>
      <w:r>
        <w:br/>
        <w:t>Area di rischio: E. Incarichi e nomine</w:t>
      </w:r>
      <w:r>
        <w:br/>
        <w:t>Denominazione misura: Applicazione Regolamento aziendale in materia di incarichi libero professionali</w:t>
      </w:r>
      <w:r>
        <w:br/>
        <w:t>La misura è stata attuata nei tempi previsti.</w:t>
      </w:r>
      <w:r>
        <w:br/>
      </w:r>
      <w:r>
        <w:br/>
        <w:t>Area di rischio: F. Gestione delle entrate, delle spese e del patrimonio</w:t>
      </w:r>
      <w:r>
        <w:br/>
        <w:t>Denominazione misura: Gestione delle spese: Applicazione procedura PAC- Area E) Rimanenze 3.1 Gestione magazzini di 1 livello- fase 2 "Ordine"</w:t>
      </w:r>
      <w:r>
        <w:br/>
        <w:t>La misura è stata attuata nei tempi previsti.</w:t>
      </w:r>
      <w:r>
        <w:br/>
      </w:r>
      <w:r>
        <w:br/>
        <w:t>Area di rischio: F. Gestione delle entrate, delle spese e del patrimonio</w:t>
      </w:r>
      <w:r>
        <w:br/>
        <w:t xml:space="preserve">Denominazione misura: Gestione delle spese: Applicazione nuovo iter di verifica e sottoscrizione </w:t>
      </w:r>
      <w:r>
        <w:lastRenderedPageBreak/>
        <w:t>delle liquidazioni</w:t>
      </w:r>
      <w:r>
        <w:br/>
        <w:t>La misura è stata attuata nei tempi previsti.</w:t>
      </w:r>
      <w:r>
        <w:br/>
      </w:r>
      <w:r>
        <w:br/>
        <w:t>Area di rischio: F. Gestione delle entrate, delle spese e del patrimonio</w:t>
      </w:r>
      <w:r>
        <w:br/>
        <w:t>Denominazione misura: Atti di liberalità connessi all'emergenza sanitaria da COVID-19: Adozione e applicazione Regolamento aziendale per la disciplina delle donazioni.</w:t>
      </w:r>
      <w:r>
        <w:br/>
        <w:t>La misura è stata attuata nei tempi previsti.</w:t>
      </w:r>
      <w:r>
        <w:br/>
      </w:r>
      <w:r>
        <w:br/>
        <w:t>Area di rischio: H. Affari legali e contenzioso</w:t>
      </w:r>
      <w:r>
        <w:br/>
        <w:t>Denominazione misura: Attività di medicina legale : applicazione della procedura interna per la gestione dei sinistri</w:t>
      </w:r>
      <w:r>
        <w:br/>
        <w:t>La misura è stata attuata nei tempi previsti.</w:t>
      </w:r>
      <w:r>
        <w:br/>
      </w:r>
      <w:r>
        <w:br/>
        <w:t>Area di rischio: I. Farmaceutica dispositivi e altre tecnologie</w:t>
      </w:r>
      <w:r>
        <w:br/>
        <w:t>Denominazione misura: Applicazione istruzione operative corretta tenuta armadi farmaceutici di reparto</w:t>
      </w:r>
      <w:r>
        <w:br/>
        <w:t>La misura è stata attuata nei tempi previsti.</w:t>
      </w:r>
      <w:r>
        <w:br/>
      </w:r>
      <w:r>
        <w:br/>
        <w:t>Area di rischio: S. Farmaceutica, dispositivi e altre tecnologie - Sperimentazioni cliniche</w:t>
      </w:r>
      <w:r>
        <w:br/>
        <w:t>Denominazione misura: Integrare Regolamento Comitato etico con un disciplinare che indichi le modalità di ripartizione dei proventi secondo indicazioni PNA 2016.</w:t>
      </w:r>
      <w:r>
        <w:br/>
        <w:t xml:space="preserve">La misura  non è stata attuata nei tempi previsti dal PTPCT, in particolare: </w:t>
      </w:r>
      <w:r>
        <w:br/>
        <w:t>la misura è attualmente in corso di adozione</w:t>
      </w:r>
    </w:p>
    <w:p w:rsidR="00DC2B4F" w:rsidRDefault="00DC2B4F" w:rsidP="00DC2B4F"/>
    <w:p w:rsidR="00DC2B4F" w:rsidRDefault="00DC2B4F" w:rsidP="00DC2B4F"/>
    <w:p w:rsidR="00DC2B4F" w:rsidRPr="002954F2" w:rsidRDefault="00DC2B4F" w:rsidP="002954F2">
      <w:pPr>
        <w:pStyle w:val="Titolo2"/>
      </w:pPr>
      <w:bookmarkStart w:id="32" w:name="_Toc88657674"/>
      <w:r w:rsidRPr="002954F2">
        <w:t>Misure specifiche di semplificazione</w:t>
      </w:r>
      <w:bookmarkEnd w:id="32"/>
    </w:p>
    <w:p w:rsidR="00DC2B4F" w:rsidRPr="00842CAA" w:rsidRDefault="00DC2B4F" w:rsidP="00DC2B4F"/>
    <w:p w:rsidR="00E43C43" w:rsidRPr="002954F2" w:rsidRDefault="00E43C43" w:rsidP="00DC2B4F">
      <w:pPr>
        <w:rPr>
          <w:u w:val="single"/>
        </w:rPr>
      </w:pPr>
      <w:r>
        <w:t>Non sono state programmate misure specifiche di semplificazione.</w:t>
      </w:r>
    </w:p>
    <w:p w:rsidR="00DC2B4F" w:rsidRDefault="00DC2B4F" w:rsidP="00DC2B4F"/>
    <w:p w:rsidR="00DC2B4F" w:rsidRDefault="00DC2B4F" w:rsidP="00DC2B4F"/>
    <w:p w:rsidR="00DC2B4F" w:rsidRPr="00B50D70" w:rsidRDefault="00DC2B4F" w:rsidP="002954F2">
      <w:pPr>
        <w:pStyle w:val="Titolo2"/>
      </w:pPr>
      <w:bookmarkStart w:id="33" w:name="_Toc88657675"/>
      <w:r w:rsidRPr="002954F2">
        <w:t>Misure</w:t>
      </w:r>
      <w:r>
        <w:t xml:space="preserve"> specifiche di formazione</w:t>
      </w:r>
      <w:bookmarkEnd w:id="33"/>
    </w:p>
    <w:p w:rsidR="00DC2B4F" w:rsidRDefault="00DC2B4F" w:rsidP="00FB03D8"/>
    <w:p w:rsidR="00E43C43" w:rsidRDefault="00E43C43" w:rsidP="00DC2B4F">
      <w:r>
        <w:t>Non sono state programmate misure specifiche di formazione.</w:t>
      </w:r>
    </w:p>
    <w:p w:rsidR="00DC2B4F" w:rsidRDefault="00DC2B4F" w:rsidP="00DC2B4F"/>
    <w:p w:rsidR="00DC2B4F" w:rsidRDefault="00DC2B4F" w:rsidP="00DC2B4F"/>
    <w:p w:rsidR="00DC2B4F" w:rsidRPr="00B50D70" w:rsidRDefault="00DC2B4F" w:rsidP="002954F2">
      <w:pPr>
        <w:pStyle w:val="Titolo2"/>
      </w:pPr>
      <w:bookmarkStart w:id="34" w:name="_Toc88657676"/>
      <w:r>
        <w:t>Misure specifiche di rotazione</w:t>
      </w:r>
      <w:bookmarkEnd w:id="34"/>
    </w:p>
    <w:p w:rsidR="00E43C43" w:rsidRDefault="00E43C43" w:rsidP="00FB03D8"/>
    <w:p w:rsidR="00E43C43" w:rsidRDefault="00E43C43" w:rsidP="00FB03D8">
      <w:r>
        <w:t>Con riferimento all’attuazione delle misure specifiche di rotazione, nell’anno di riferimento del PTPCT si evidenzia quanto segue:</w:t>
      </w:r>
      <w:r>
        <w:br/>
        <w:t xml:space="preserve">  -  Numero di misure programmate: 2</w:t>
      </w:r>
      <w:r>
        <w:br/>
        <w:t xml:space="preserve">  -  Numero di misure attuate nei tempi previsti: 2</w:t>
      </w:r>
      <w:r>
        <w:br/>
        <w:t xml:space="preserve">  -  Numero di misure non attuate: 0</w:t>
      </w:r>
      <w:r>
        <w:br/>
      </w:r>
      <w:r>
        <w:br/>
        <w:t xml:space="preserve"> Di seguito si fornisce il dettaglio del monitoraggio per ogni singola misura di rotazione programmata </w:t>
      </w:r>
      <w:r>
        <w:br/>
      </w:r>
      <w:r>
        <w:br/>
        <w:t>Area di rischio: B. Provvedimenti ampliativi della sfera giuridica senza effetto economico diretto ed immediato (es. autorizzazioni e concessioni, etc.)</w:t>
      </w:r>
      <w:r>
        <w:br/>
        <w:t>Denominazione misura: Attività di medicina legale Commissione patenti: rotazione casuale dei componenti della commissione</w:t>
      </w:r>
      <w:r>
        <w:br/>
      </w:r>
      <w:r>
        <w:lastRenderedPageBreak/>
        <w:t>La misura è stata attuata nei tempi previsti.</w:t>
      </w:r>
      <w:r>
        <w:br/>
      </w:r>
      <w:r>
        <w:br/>
        <w:t>Area di rischio: C. Provvedimenti ampliativi della sfera giuridica con effetto economico diretto ed immediato (es. erogazione contributi, etc.)</w:t>
      </w:r>
      <w:r>
        <w:br/>
        <w:t>Denominazione misura: Attività di medicina legale Commissione invalidità civile: rotazione casuale dei componenti della commissione</w:t>
      </w:r>
      <w:r>
        <w:br/>
        <w:t>La misura è stata attuata nei tempi previsti.</w:t>
      </w:r>
    </w:p>
    <w:p w:rsidR="00DC2B4F" w:rsidRDefault="00DC2B4F" w:rsidP="00DC2B4F"/>
    <w:p w:rsidR="007D29C0" w:rsidRDefault="007D29C0" w:rsidP="00DC2B4F"/>
    <w:p w:rsidR="00DC2B4F" w:rsidRDefault="00DC2B4F" w:rsidP="00DC2B4F">
      <w:pPr>
        <w:rPr>
          <w:bCs/>
        </w:rPr>
      </w:pPr>
    </w:p>
    <w:p w:rsidR="00DC2B4F" w:rsidRPr="00B50D70" w:rsidRDefault="00DC2B4F" w:rsidP="002954F2">
      <w:pPr>
        <w:pStyle w:val="Titolo2"/>
      </w:pPr>
      <w:bookmarkStart w:id="35" w:name="_Toc88657677"/>
      <w:r>
        <w:t>Misure specifiche di disciplina del conflitto di interessi</w:t>
      </w:r>
      <w:bookmarkEnd w:id="35"/>
    </w:p>
    <w:p w:rsidR="00DC2B4F" w:rsidRDefault="00DC2B4F" w:rsidP="00DC2B4F"/>
    <w:p w:rsidR="00E43C43" w:rsidRDefault="00E43C43" w:rsidP="00DC2B4F">
      <w:r>
        <w:t>Con riferimento all’attuazione delle misure specifiche di disciplina del conflitto di interessi, nell’anno di riferimento del PTPCT si evidenzia quanto segue:</w:t>
      </w:r>
      <w:r>
        <w:br/>
        <w:t xml:space="preserve">  -  Numero di misure programmate: 3</w:t>
      </w:r>
      <w:r>
        <w:br/>
        <w:t xml:space="preserve">  -  Numero di misure attuate nei tempi previsti: 3</w:t>
      </w:r>
      <w:r>
        <w:br/>
        <w:t xml:space="preserve">  -  Numero di misure non attuate: 0</w:t>
      </w:r>
      <w:r>
        <w:br/>
      </w:r>
      <w:r>
        <w:br/>
        <w:t xml:space="preserve"> Di seguito si fornisce il dettaglio del monitoraggio per ogni singola misura di disciplina del conflitto di interessi programmata </w:t>
      </w:r>
      <w:r>
        <w:br/>
      </w:r>
      <w:r>
        <w:br/>
        <w:t>Area di rischio: D.3 Contratti pubblici - Selezione del contraente</w:t>
      </w:r>
      <w:r>
        <w:br/>
        <w:t>Denominazione misura: Nomina commissione di gara: presenza all'interno della commissione di almeno un componente esterno all'azienda scelto tra i soggetti in possesso dei necessari requisiti</w:t>
      </w:r>
      <w:r>
        <w:br/>
        <w:t>La misura è stata attuata nei tempi previsti.</w:t>
      </w:r>
      <w:r>
        <w:br/>
      </w:r>
      <w:r>
        <w:br/>
        <w:t>Area di rischio: H. Affari legali e contenzioso</w:t>
      </w:r>
      <w:r>
        <w:br/>
        <w:t>Denominazione misura: attività di medicina legale: istruttoria richieste e valutazioni medico legali   e gestione medico legale delle vertenze giudiziarie : integrazione verbale Commissione Valutazione Sinistri in merito all'assenza di conflitto d'interessi da parte dei componenti la commissione.</w:t>
      </w:r>
      <w:r>
        <w:br/>
        <w:t>La misura è stata attuata nei tempi previsti.</w:t>
      </w:r>
    </w:p>
    <w:p w:rsidR="00DC2B4F" w:rsidRDefault="00DC2B4F" w:rsidP="00DC2B4F"/>
    <w:p w:rsidR="00DC2B4F" w:rsidRDefault="00DC2B4F" w:rsidP="00FB03D8"/>
    <w:sectPr w:rsidR="00DC2B4F" w:rsidSect="009514F5">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10C" w:rsidRDefault="0084510C" w:rsidP="00424EBB">
      <w:r>
        <w:separator/>
      </w:r>
    </w:p>
  </w:endnote>
  <w:endnote w:type="continuationSeparator" w:id="0">
    <w:p w:rsidR="0084510C" w:rsidRDefault="0084510C" w:rsidP="00424E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075864534"/>
      <w:docPartObj>
        <w:docPartGallery w:val="Page Numbers (Bottom of Page)"/>
        <w:docPartUnique/>
      </w:docPartObj>
    </w:sdtPr>
    <w:sdtContent>
      <w:p w:rsidR="00F83EB8" w:rsidRDefault="00F47DC7" w:rsidP="004474B0">
        <w:pPr>
          <w:pStyle w:val="Pidipagina"/>
          <w:framePr w:wrap="none" w:vAnchor="text" w:hAnchor="margin" w:xAlign="right" w:y="1"/>
          <w:rPr>
            <w:rStyle w:val="Numeropagina"/>
          </w:rPr>
        </w:pPr>
        <w:r>
          <w:rPr>
            <w:rStyle w:val="Numeropagina"/>
          </w:rPr>
          <w:fldChar w:fldCharType="begin"/>
        </w:r>
        <w:r w:rsidR="00F83EB8">
          <w:rPr>
            <w:rStyle w:val="Numeropagina"/>
          </w:rPr>
          <w:instrText xml:space="preserve"> PAGE </w:instrText>
        </w:r>
        <w:r>
          <w:rPr>
            <w:rStyle w:val="Numeropagina"/>
          </w:rPr>
          <w:fldChar w:fldCharType="end"/>
        </w:r>
      </w:p>
    </w:sdtContent>
  </w:sdt>
  <w:p w:rsidR="00F83EB8" w:rsidRDefault="00F83EB8" w:rsidP="00424EB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277581"/>
      <w:docPartObj>
        <w:docPartGallery w:val="Page Numbers (Bottom of Page)"/>
        <w:docPartUnique/>
      </w:docPartObj>
    </w:sdtPr>
    <w:sdtContent>
      <w:p w:rsidR="00F83EB8" w:rsidRDefault="00F47DC7" w:rsidP="002954F2">
        <w:pPr>
          <w:pStyle w:val="Pidipagina"/>
          <w:jc w:val="center"/>
        </w:pPr>
        <w:r>
          <w:fldChar w:fldCharType="begin"/>
        </w:r>
        <w:r w:rsidR="00F83EB8">
          <w:instrText>PAGE   \* MERGEFORMAT</w:instrText>
        </w:r>
        <w:r>
          <w:fldChar w:fldCharType="separate"/>
        </w:r>
        <w:r w:rsidR="0088163A">
          <w:rPr>
            <w:noProof/>
          </w:rPr>
          <w:t>19</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10C" w:rsidRDefault="0084510C" w:rsidP="00424EBB">
      <w:r>
        <w:separator/>
      </w:r>
    </w:p>
  </w:footnote>
  <w:footnote w:type="continuationSeparator" w:id="0">
    <w:p w:rsidR="0084510C" w:rsidRDefault="0084510C" w:rsidP="00424E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32F69FD"/>
    <w:multiLevelType w:val="hybridMultilevel"/>
    <w:tmpl w:val="C0D2D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6">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5995A34"/>
    <w:multiLevelType w:val="hybridMultilevel"/>
    <w:tmpl w:val="9B20C1FC"/>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8">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45"/>
  </w:num>
  <w:num w:numId="3">
    <w:abstractNumId w:val="41"/>
  </w:num>
  <w:num w:numId="4">
    <w:abstractNumId w:val="23"/>
  </w:num>
  <w:num w:numId="5">
    <w:abstractNumId w:val="8"/>
  </w:num>
  <w:num w:numId="6">
    <w:abstractNumId w:val="20"/>
  </w:num>
  <w:num w:numId="7">
    <w:abstractNumId w:val="4"/>
  </w:num>
  <w:num w:numId="8">
    <w:abstractNumId w:val="22"/>
  </w:num>
  <w:num w:numId="9">
    <w:abstractNumId w:val="36"/>
  </w:num>
  <w:num w:numId="10">
    <w:abstractNumId w:val="18"/>
  </w:num>
  <w:num w:numId="11">
    <w:abstractNumId w:val="2"/>
  </w:num>
  <w:num w:numId="12">
    <w:abstractNumId w:val="24"/>
  </w:num>
  <w:num w:numId="13">
    <w:abstractNumId w:val="44"/>
  </w:num>
  <w:num w:numId="14">
    <w:abstractNumId w:val="39"/>
  </w:num>
  <w:num w:numId="15">
    <w:abstractNumId w:val="13"/>
  </w:num>
  <w:num w:numId="16">
    <w:abstractNumId w:val="43"/>
  </w:num>
  <w:num w:numId="17">
    <w:abstractNumId w:val="40"/>
  </w:num>
  <w:num w:numId="18">
    <w:abstractNumId w:val="7"/>
  </w:num>
  <w:num w:numId="19">
    <w:abstractNumId w:val="1"/>
  </w:num>
  <w:num w:numId="20">
    <w:abstractNumId w:val="34"/>
  </w:num>
  <w:num w:numId="21">
    <w:abstractNumId w:val="32"/>
  </w:num>
  <w:num w:numId="22">
    <w:abstractNumId w:val="31"/>
  </w:num>
  <w:num w:numId="23">
    <w:abstractNumId w:val="27"/>
  </w:num>
  <w:num w:numId="24">
    <w:abstractNumId w:val="30"/>
  </w:num>
  <w:num w:numId="25">
    <w:abstractNumId w:val="6"/>
  </w:num>
  <w:num w:numId="26">
    <w:abstractNumId w:val="25"/>
  </w:num>
  <w:num w:numId="27">
    <w:abstractNumId w:val="9"/>
  </w:num>
  <w:num w:numId="28">
    <w:abstractNumId w:val="17"/>
  </w:num>
  <w:num w:numId="29">
    <w:abstractNumId w:val="11"/>
  </w:num>
  <w:num w:numId="30">
    <w:abstractNumId w:val="26"/>
  </w:num>
  <w:num w:numId="31">
    <w:abstractNumId w:val="21"/>
  </w:num>
  <w:num w:numId="32">
    <w:abstractNumId w:val="0"/>
  </w:num>
  <w:num w:numId="33">
    <w:abstractNumId w:val="29"/>
  </w:num>
  <w:num w:numId="34">
    <w:abstractNumId w:val="12"/>
  </w:num>
  <w:num w:numId="35">
    <w:abstractNumId w:val="33"/>
  </w:num>
  <w:num w:numId="36">
    <w:abstractNumId w:val="5"/>
  </w:num>
  <w:num w:numId="37">
    <w:abstractNumId w:val="38"/>
  </w:num>
  <w:num w:numId="38">
    <w:abstractNumId w:val="15"/>
  </w:num>
  <w:num w:numId="39">
    <w:abstractNumId w:val="28"/>
  </w:num>
  <w:num w:numId="40">
    <w:abstractNumId w:val="19"/>
  </w:num>
  <w:num w:numId="41">
    <w:abstractNumId w:val="10"/>
  </w:num>
  <w:num w:numId="42">
    <w:abstractNumId w:val="42"/>
  </w:num>
  <w:num w:numId="43">
    <w:abstractNumId w:val="3"/>
  </w:num>
  <w:num w:numId="44">
    <w:abstractNumId w:val="35"/>
  </w:num>
  <w:num w:numId="45">
    <w:abstractNumId w:val="14"/>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DF06C3"/>
    <w:rsid w:val="00007458"/>
    <w:rsid w:val="00012F54"/>
    <w:rsid w:val="000157DE"/>
    <w:rsid w:val="0002231D"/>
    <w:rsid w:val="00022BAF"/>
    <w:rsid w:val="00024016"/>
    <w:rsid w:val="00024BE9"/>
    <w:rsid w:val="000251AE"/>
    <w:rsid w:val="00034582"/>
    <w:rsid w:val="000345F5"/>
    <w:rsid w:val="000426E4"/>
    <w:rsid w:val="000445A6"/>
    <w:rsid w:val="00044BDA"/>
    <w:rsid w:val="00046AE3"/>
    <w:rsid w:val="00046BD9"/>
    <w:rsid w:val="0004795A"/>
    <w:rsid w:val="000502F0"/>
    <w:rsid w:val="00052BA6"/>
    <w:rsid w:val="00052EAC"/>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0F9D"/>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468C"/>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0009"/>
    <w:rsid w:val="002F4CB2"/>
    <w:rsid w:val="002F4CE3"/>
    <w:rsid w:val="003015AE"/>
    <w:rsid w:val="0030259F"/>
    <w:rsid w:val="003035A0"/>
    <w:rsid w:val="003037AC"/>
    <w:rsid w:val="00304BBA"/>
    <w:rsid w:val="00305B00"/>
    <w:rsid w:val="00310495"/>
    <w:rsid w:val="0031224A"/>
    <w:rsid w:val="00313CDF"/>
    <w:rsid w:val="00322489"/>
    <w:rsid w:val="00322543"/>
    <w:rsid w:val="0032275F"/>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1D25"/>
    <w:rsid w:val="00393E5A"/>
    <w:rsid w:val="003A21CD"/>
    <w:rsid w:val="003A2B8E"/>
    <w:rsid w:val="003A30E5"/>
    <w:rsid w:val="003B0878"/>
    <w:rsid w:val="003B1B2A"/>
    <w:rsid w:val="003B29A8"/>
    <w:rsid w:val="003C0D8A"/>
    <w:rsid w:val="003C4A0B"/>
    <w:rsid w:val="003C77FA"/>
    <w:rsid w:val="003D7337"/>
    <w:rsid w:val="003E4B5B"/>
    <w:rsid w:val="003E4F5B"/>
    <w:rsid w:val="003E503A"/>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36A0"/>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29C0"/>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10C"/>
    <w:rsid w:val="00845D72"/>
    <w:rsid w:val="008617B4"/>
    <w:rsid w:val="00863D6A"/>
    <w:rsid w:val="00865D3F"/>
    <w:rsid w:val="008665D0"/>
    <w:rsid w:val="00870F5E"/>
    <w:rsid w:val="00871C0A"/>
    <w:rsid w:val="008720AB"/>
    <w:rsid w:val="00874237"/>
    <w:rsid w:val="0088163A"/>
    <w:rsid w:val="0088250F"/>
    <w:rsid w:val="00882B54"/>
    <w:rsid w:val="00883145"/>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087F"/>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3FA5"/>
    <w:rsid w:val="00A14A7A"/>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67E35"/>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A00"/>
    <w:rsid w:val="00AD0FAA"/>
    <w:rsid w:val="00AD2811"/>
    <w:rsid w:val="00AD3EDF"/>
    <w:rsid w:val="00AD5D47"/>
    <w:rsid w:val="00AE54CB"/>
    <w:rsid w:val="00AF16D5"/>
    <w:rsid w:val="00AF1CFF"/>
    <w:rsid w:val="00B02123"/>
    <w:rsid w:val="00B02302"/>
    <w:rsid w:val="00B0359D"/>
    <w:rsid w:val="00B0506F"/>
    <w:rsid w:val="00B16FAE"/>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E7D79"/>
    <w:rsid w:val="00BF181F"/>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96593"/>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11BE8"/>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3DD"/>
    <w:rsid w:val="00D858A5"/>
    <w:rsid w:val="00D86271"/>
    <w:rsid w:val="00D866D2"/>
    <w:rsid w:val="00D87F57"/>
    <w:rsid w:val="00D946D6"/>
    <w:rsid w:val="00D95739"/>
    <w:rsid w:val="00D962C4"/>
    <w:rsid w:val="00DA06E4"/>
    <w:rsid w:val="00DA3764"/>
    <w:rsid w:val="00DA69E0"/>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1AD4"/>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647F7"/>
    <w:rsid w:val="00E70461"/>
    <w:rsid w:val="00E7231F"/>
    <w:rsid w:val="00E7485E"/>
    <w:rsid w:val="00E75EA4"/>
    <w:rsid w:val="00E77242"/>
    <w:rsid w:val="00E80390"/>
    <w:rsid w:val="00E85B81"/>
    <w:rsid w:val="00E85C95"/>
    <w:rsid w:val="00E90418"/>
    <w:rsid w:val="00E9144E"/>
    <w:rsid w:val="00E91B0B"/>
    <w:rsid w:val="00EA36B6"/>
    <w:rsid w:val="00EA50E5"/>
    <w:rsid w:val="00EA7982"/>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060C9"/>
    <w:rsid w:val="00F248B0"/>
    <w:rsid w:val="00F30DB0"/>
    <w:rsid w:val="00F35B56"/>
    <w:rsid w:val="00F37A67"/>
    <w:rsid w:val="00F40A6B"/>
    <w:rsid w:val="00F41BE5"/>
    <w:rsid w:val="00F44674"/>
    <w:rsid w:val="00F46C14"/>
    <w:rsid w:val="00F47DC7"/>
    <w:rsid w:val="00F54ABD"/>
    <w:rsid w:val="00F54B27"/>
    <w:rsid w:val="00F5675C"/>
    <w:rsid w:val="00F56915"/>
    <w:rsid w:val="00F57D31"/>
    <w:rsid w:val="00F61DB1"/>
    <w:rsid w:val="00F648A7"/>
    <w:rsid w:val="00F65EF4"/>
    <w:rsid w:val="00F734C5"/>
    <w:rsid w:val="00F734DC"/>
    <w:rsid w:val="00F82DD9"/>
    <w:rsid w:val="00F8321C"/>
    <w:rsid w:val="00F83EB8"/>
    <w:rsid w:val="00F85665"/>
    <w:rsid w:val="00F85735"/>
    <w:rsid w:val="00F85BBE"/>
    <w:rsid w:val="00F85C0E"/>
    <w:rsid w:val="00F86B1A"/>
    <w:rsid w:val="00F87707"/>
    <w:rsid w:val="00F94B1E"/>
    <w:rsid w:val="00F96FBD"/>
    <w:rsid w:val="00FA232A"/>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2A5A"/>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r="http://schemas.openxmlformats.org/officeDocument/2006/relationships" xmlns:w="http://schemas.openxmlformats.org/wordprocessingml/2006/main">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66DB6-1BC4-4507-8615-8470B1E0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6492</Words>
  <Characters>37008</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AO CREMA</Company>
  <LinksUpToDate>false</LinksUpToDate>
  <CharactersWithSpaces>43414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pc-dg12</cp:lastModifiedBy>
  <cp:revision>5</cp:revision>
  <cp:lastPrinted>2022-01-31T11:17:00Z</cp:lastPrinted>
  <dcterms:created xsi:type="dcterms:W3CDTF">2022-01-31T09:17:00Z</dcterms:created>
  <dcterms:modified xsi:type="dcterms:W3CDTF">2022-01-31T11:20:00Z</dcterms:modified>
</cp:coreProperties>
</file>